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185" w:rsidRDefault="00BE7185"/>
    <w:p w:rsidR="00166EF0" w:rsidRDefault="00166EF0"/>
    <w:p w:rsidR="00F91E40" w:rsidRPr="00166EF0" w:rsidRDefault="00F91E40" w:rsidP="00166EF0">
      <w:pPr>
        <w:jc w:val="center"/>
        <w:rPr>
          <w:rFonts w:ascii="方正小标宋_GBK" w:eastAsia="方正小标宋_GBK" w:hAnsi="方正小标宋_GBK"/>
          <w:sz w:val="36"/>
        </w:rPr>
      </w:pPr>
      <w:r>
        <w:rPr>
          <w:rFonts w:ascii="方正小标宋_GBK" w:eastAsia="方正小标宋_GBK" w:hAnsi="方正小标宋_GBK" w:hint="eastAsia"/>
          <w:sz w:val="36"/>
        </w:rPr>
        <w:t>自我声明公开信息</w:t>
      </w:r>
    </w:p>
    <w:tbl>
      <w:tblPr>
        <w:tblStyle w:val="a5"/>
        <w:tblpPr w:leftFromText="180" w:rightFromText="180" w:vertAnchor="page" w:horzAnchor="margin" w:tblpY="3669"/>
        <w:tblW w:w="8613" w:type="dxa"/>
        <w:tblLook w:val="04A0" w:firstRow="1" w:lastRow="0" w:firstColumn="1" w:lastColumn="0" w:noHBand="0" w:noVBand="1"/>
      </w:tblPr>
      <w:tblGrid>
        <w:gridCol w:w="1809"/>
        <w:gridCol w:w="6804"/>
      </w:tblGrid>
      <w:tr w:rsidR="00166EF0" w:rsidTr="00E93880">
        <w:trPr>
          <w:trHeight w:val="706"/>
        </w:trPr>
        <w:tc>
          <w:tcPr>
            <w:tcW w:w="1809" w:type="dxa"/>
            <w:vAlign w:val="center"/>
          </w:tcPr>
          <w:p w:rsidR="00166EF0" w:rsidRPr="007F7E86" w:rsidRDefault="00166EF0" w:rsidP="00E93880">
            <w:pPr>
              <w:jc w:val="center"/>
              <w:rPr>
                <w:b/>
              </w:rPr>
            </w:pPr>
            <w:r w:rsidRPr="007F7E86">
              <w:rPr>
                <w:b/>
              </w:rPr>
              <w:t>标准编号</w:t>
            </w:r>
          </w:p>
        </w:tc>
        <w:tc>
          <w:tcPr>
            <w:tcW w:w="6804" w:type="dxa"/>
            <w:vAlign w:val="center"/>
          </w:tcPr>
          <w:p w:rsidR="00166EF0" w:rsidRDefault="00166EF0" w:rsidP="00E93880">
            <w:r w:rsidRPr="00D4667B">
              <w:t>T/JSFZXH 001—2020</w:t>
            </w:r>
          </w:p>
        </w:tc>
      </w:tr>
      <w:tr w:rsidR="00166EF0" w:rsidTr="00E93880">
        <w:trPr>
          <w:trHeight w:val="688"/>
        </w:trPr>
        <w:tc>
          <w:tcPr>
            <w:tcW w:w="1809" w:type="dxa"/>
            <w:vAlign w:val="center"/>
          </w:tcPr>
          <w:p w:rsidR="00166EF0" w:rsidRPr="007F7E86" w:rsidRDefault="00166EF0" w:rsidP="00E93880">
            <w:pPr>
              <w:jc w:val="center"/>
              <w:rPr>
                <w:b/>
              </w:rPr>
            </w:pPr>
            <w:r w:rsidRPr="007F7E86">
              <w:rPr>
                <w:b/>
              </w:rPr>
              <w:t>中文标题</w:t>
            </w:r>
          </w:p>
        </w:tc>
        <w:tc>
          <w:tcPr>
            <w:tcW w:w="6804" w:type="dxa"/>
            <w:vAlign w:val="center"/>
          </w:tcPr>
          <w:p w:rsidR="00166EF0" w:rsidRDefault="00166EF0" w:rsidP="00E93880">
            <w:r w:rsidRPr="00D4667B">
              <w:rPr>
                <w:rFonts w:hint="eastAsia"/>
              </w:rPr>
              <w:t>口罩用聚丙烯熔喷非织造布</w:t>
            </w:r>
          </w:p>
        </w:tc>
      </w:tr>
      <w:tr w:rsidR="00166EF0" w:rsidTr="00E93880">
        <w:trPr>
          <w:trHeight w:val="699"/>
        </w:trPr>
        <w:tc>
          <w:tcPr>
            <w:tcW w:w="1809" w:type="dxa"/>
            <w:vAlign w:val="center"/>
          </w:tcPr>
          <w:p w:rsidR="00166EF0" w:rsidRPr="007F7E86" w:rsidRDefault="00166EF0" w:rsidP="00E93880">
            <w:pPr>
              <w:jc w:val="center"/>
              <w:rPr>
                <w:b/>
              </w:rPr>
            </w:pPr>
            <w:r w:rsidRPr="007F7E86">
              <w:rPr>
                <w:b/>
              </w:rPr>
              <w:t>英文标题</w:t>
            </w:r>
          </w:p>
        </w:tc>
        <w:tc>
          <w:tcPr>
            <w:tcW w:w="6804" w:type="dxa"/>
            <w:vAlign w:val="center"/>
          </w:tcPr>
          <w:p w:rsidR="00166EF0" w:rsidRDefault="00166EF0" w:rsidP="00E93880">
            <w:r>
              <w:t>Polypropylene melt-blown nonwoven fabric</w:t>
            </w:r>
            <w:r w:rsidR="00FB2BCD">
              <w:rPr>
                <w:rFonts w:hint="eastAsia"/>
              </w:rPr>
              <w:t xml:space="preserve"> </w:t>
            </w:r>
            <w:r>
              <w:t>for mask</w:t>
            </w:r>
          </w:p>
        </w:tc>
      </w:tr>
      <w:tr w:rsidR="00166EF0" w:rsidTr="00E93880">
        <w:trPr>
          <w:trHeight w:val="709"/>
        </w:trPr>
        <w:tc>
          <w:tcPr>
            <w:tcW w:w="1809" w:type="dxa"/>
            <w:vAlign w:val="center"/>
          </w:tcPr>
          <w:p w:rsidR="00166EF0" w:rsidRPr="007F7E86" w:rsidRDefault="00166EF0" w:rsidP="00E93880">
            <w:pPr>
              <w:jc w:val="center"/>
              <w:rPr>
                <w:b/>
              </w:rPr>
            </w:pPr>
            <w:r w:rsidRPr="007F7E86">
              <w:rPr>
                <w:b/>
              </w:rPr>
              <w:t>国际标准分类号</w:t>
            </w:r>
          </w:p>
        </w:tc>
        <w:tc>
          <w:tcPr>
            <w:tcW w:w="6804" w:type="dxa"/>
            <w:vAlign w:val="center"/>
          </w:tcPr>
          <w:p w:rsidR="00166EF0" w:rsidRDefault="00166EF0" w:rsidP="00E93880">
            <w:pPr>
              <w:pStyle w:val="a6"/>
              <w:framePr w:hSpace="0" w:vSpace="0" w:wrap="auto" w:hAnchor="text" w:yAlign="inline" w:anchorLock="0"/>
              <w:jc w:val="both"/>
            </w:pPr>
            <w:r>
              <w:rPr>
                <w:rFonts w:ascii="Times New Roman"/>
              </w:rPr>
              <w:t>ICS</w:t>
            </w:r>
            <w:r>
              <w:rPr>
                <w:rFonts w:hAnsi="黑体"/>
              </w:rPr>
              <w:t> </w:t>
            </w:r>
            <w:r>
              <w:rPr>
                <w:rFonts w:hint="eastAsia"/>
              </w:rPr>
              <w:t>5</w:t>
            </w:r>
            <w:r>
              <w:t>9</w:t>
            </w:r>
            <w:r>
              <w:rPr>
                <w:rFonts w:hint="eastAsia"/>
              </w:rPr>
              <w:t>.0</w:t>
            </w:r>
            <w:r>
              <w:t>80.30</w:t>
            </w:r>
          </w:p>
        </w:tc>
      </w:tr>
      <w:tr w:rsidR="00166EF0" w:rsidTr="00E93880">
        <w:trPr>
          <w:trHeight w:val="690"/>
        </w:trPr>
        <w:tc>
          <w:tcPr>
            <w:tcW w:w="1809" w:type="dxa"/>
            <w:vAlign w:val="center"/>
          </w:tcPr>
          <w:p w:rsidR="00166EF0" w:rsidRPr="007F7E86" w:rsidRDefault="00166EF0" w:rsidP="00E93880">
            <w:pPr>
              <w:jc w:val="center"/>
              <w:rPr>
                <w:b/>
              </w:rPr>
            </w:pPr>
            <w:r w:rsidRPr="007F7E86">
              <w:rPr>
                <w:b/>
              </w:rPr>
              <w:t>中国标准分类号</w:t>
            </w:r>
          </w:p>
        </w:tc>
        <w:tc>
          <w:tcPr>
            <w:tcW w:w="6804" w:type="dxa"/>
            <w:vAlign w:val="center"/>
          </w:tcPr>
          <w:p w:rsidR="00166EF0" w:rsidRPr="00D4667B" w:rsidRDefault="00166EF0" w:rsidP="00E93880">
            <w:pPr>
              <w:pStyle w:val="a6"/>
              <w:framePr w:hSpace="0" w:vSpace="0" w:wrap="auto" w:hAnchor="text" w:yAlign="inline" w:anchorLock="0"/>
              <w:jc w:val="both"/>
            </w:pPr>
            <w:bookmarkStart w:id="0" w:name="WXFLH"/>
            <w:r>
              <w:t>W 59</w:t>
            </w:r>
            <w:bookmarkEnd w:id="0"/>
          </w:p>
        </w:tc>
      </w:tr>
      <w:tr w:rsidR="00166EF0" w:rsidTr="00E93880">
        <w:trPr>
          <w:trHeight w:val="700"/>
        </w:trPr>
        <w:tc>
          <w:tcPr>
            <w:tcW w:w="1809" w:type="dxa"/>
            <w:vAlign w:val="center"/>
          </w:tcPr>
          <w:p w:rsidR="00166EF0" w:rsidRPr="007F7E86" w:rsidRDefault="00166EF0" w:rsidP="00E93880">
            <w:pPr>
              <w:jc w:val="center"/>
              <w:rPr>
                <w:b/>
              </w:rPr>
            </w:pPr>
            <w:r w:rsidRPr="007F7E86">
              <w:rPr>
                <w:b/>
              </w:rPr>
              <w:t>发布日期</w:t>
            </w:r>
          </w:p>
        </w:tc>
        <w:tc>
          <w:tcPr>
            <w:tcW w:w="6804" w:type="dxa"/>
            <w:vAlign w:val="center"/>
          </w:tcPr>
          <w:p w:rsidR="00166EF0" w:rsidRDefault="00166EF0" w:rsidP="00E93880">
            <w:r w:rsidRPr="00D4667B">
              <w:t>2020 - 04 - 23</w:t>
            </w:r>
          </w:p>
        </w:tc>
      </w:tr>
      <w:tr w:rsidR="00166EF0" w:rsidTr="00E93880">
        <w:trPr>
          <w:trHeight w:val="710"/>
        </w:trPr>
        <w:tc>
          <w:tcPr>
            <w:tcW w:w="1809" w:type="dxa"/>
            <w:vAlign w:val="center"/>
          </w:tcPr>
          <w:p w:rsidR="00166EF0" w:rsidRPr="007F7E86" w:rsidRDefault="00166EF0" w:rsidP="00E93880">
            <w:pPr>
              <w:jc w:val="center"/>
              <w:rPr>
                <w:b/>
              </w:rPr>
            </w:pPr>
            <w:r w:rsidRPr="007F7E86">
              <w:rPr>
                <w:b/>
              </w:rPr>
              <w:t>实施日期</w:t>
            </w:r>
          </w:p>
        </w:tc>
        <w:tc>
          <w:tcPr>
            <w:tcW w:w="6804" w:type="dxa"/>
            <w:vAlign w:val="center"/>
          </w:tcPr>
          <w:p w:rsidR="00166EF0" w:rsidRDefault="00166EF0" w:rsidP="00E93880">
            <w:r w:rsidRPr="00D4667B">
              <w:t>2020 -</w:t>
            </w:r>
            <w:r w:rsidR="006C1276">
              <w:rPr>
                <w:rFonts w:hint="eastAsia"/>
              </w:rPr>
              <w:t xml:space="preserve"> </w:t>
            </w:r>
            <w:r w:rsidRPr="00D4667B">
              <w:t>04 -</w:t>
            </w:r>
            <w:r w:rsidR="006C1276">
              <w:rPr>
                <w:rFonts w:hint="eastAsia"/>
              </w:rPr>
              <w:t xml:space="preserve"> </w:t>
            </w:r>
            <w:r w:rsidRPr="00D4667B">
              <w:t>26</w:t>
            </w:r>
          </w:p>
        </w:tc>
      </w:tr>
      <w:tr w:rsidR="0042129A" w:rsidTr="00375523">
        <w:trPr>
          <w:trHeight w:val="2818"/>
        </w:trPr>
        <w:tc>
          <w:tcPr>
            <w:tcW w:w="1809" w:type="dxa"/>
            <w:vAlign w:val="center"/>
          </w:tcPr>
          <w:p w:rsidR="0042129A" w:rsidRPr="007F7E86" w:rsidRDefault="0042129A" w:rsidP="00E93880">
            <w:pPr>
              <w:jc w:val="center"/>
              <w:rPr>
                <w:b/>
              </w:rPr>
            </w:pPr>
            <w:r>
              <w:rPr>
                <w:b/>
              </w:rPr>
              <w:t>起草单位</w:t>
            </w:r>
          </w:p>
        </w:tc>
        <w:tc>
          <w:tcPr>
            <w:tcW w:w="6804" w:type="dxa"/>
            <w:vAlign w:val="center"/>
          </w:tcPr>
          <w:p w:rsidR="0042129A" w:rsidRPr="00375523" w:rsidRDefault="0042129A" w:rsidP="00375523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42129A">
              <w:rPr>
                <w:rFonts w:ascii="宋体" w:eastAsia="宋体" w:hAnsi="Times New Roman" w:cs="Times New Roman" w:hint="eastAsia"/>
                <w:kern w:val="0"/>
                <w:szCs w:val="20"/>
              </w:rPr>
              <w:t>江苏省纤维检验局、南京市产品质量监督检验院、江苏丽洋新材料股份有限公司、江阴市金凤特种纺织品有限公司、江苏亿茂滤材有限公司、张家港骏马无纺布有</w:t>
            </w:r>
            <w:bookmarkStart w:id="1" w:name="_GoBack"/>
            <w:bookmarkEnd w:id="1"/>
            <w:r w:rsidRPr="0042129A">
              <w:rPr>
                <w:rFonts w:ascii="宋体" w:eastAsia="宋体" w:hAnsi="Times New Roman" w:cs="Times New Roman" w:hint="eastAsia"/>
                <w:kern w:val="0"/>
                <w:szCs w:val="20"/>
              </w:rPr>
              <w:t>限公司、</w:t>
            </w:r>
            <w:proofErr w:type="gramStart"/>
            <w:r w:rsidRPr="0042129A">
              <w:rPr>
                <w:rFonts w:ascii="宋体" w:eastAsia="宋体" w:hAnsi="Times New Roman" w:cs="Times New Roman" w:hint="eastAsia"/>
                <w:kern w:val="0"/>
                <w:szCs w:val="20"/>
              </w:rPr>
              <w:t>江阴百瑞佳</w:t>
            </w:r>
            <w:proofErr w:type="gramEnd"/>
            <w:r w:rsidRPr="0042129A">
              <w:rPr>
                <w:rFonts w:ascii="宋体" w:eastAsia="宋体" w:hAnsi="Times New Roman" w:cs="Times New Roman" w:hint="eastAsia"/>
                <w:kern w:val="0"/>
                <w:szCs w:val="20"/>
              </w:rPr>
              <w:t>无纺布有限公司、宿迁市美达净化科技有限公司、北自所（常州）科技发展有限公司、江苏鑫奕安新型科技材料有限公司、江阴健发特种纺织品有限公司、常州锦欣达纤维新材料有限公司、常州利尔德通新材料科技有限公司、一粒米（无锡）纳米材料技术有限公司</w:t>
            </w:r>
          </w:p>
        </w:tc>
      </w:tr>
      <w:tr w:rsidR="00166EF0" w:rsidTr="00E6379F">
        <w:trPr>
          <w:trHeight w:val="1142"/>
        </w:trPr>
        <w:tc>
          <w:tcPr>
            <w:tcW w:w="1809" w:type="dxa"/>
            <w:vAlign w:val="center"/>
          </w:tcPr>
          <w:p w:rsidR="00166EF0" w:rsidRPr="007F7E86" w:rsidRDefault="00166EF0" w:rsidP="00E93880">
            <w:pPr>
              <w:jc w:val="center"/>
              <w:rPr>
                <w:b/>
              </w:rPr>
            </w:pPr>
            <w:r w:rsidRPr="007F7E86">
              <w:rPr>
                <w:b/>
              </w:rPr>
              <w:t>起草人</w:t>
            </w:r>
          </w:p>
        </w:tc>
        <w:tc>
          <w:tcPr>
            <w:tcW w:w="6804" w:type="dxa"/>
            <w:vAlign w:val="center"/>
          </w:tcPr>
          <w:p w:rsidR="00166EF0" w:rsidRDefault="00166EF0" w:rsidP="00E6379F">
            <w:r w:rsidRPr="00D4667B">
              <w:rPr>
                <w:rFonts w:hint="eastAsia"/>
              </w:rPr>
              <w:t>徐鸿燕、尤立、周燕、尤详银、黄星、张玉洁、孙俊华、徐恺</w:t>
            </w:r>
          </w:p>
        </w:tc>
      </w:tr>
      <w:tr w:rsidR="00166EF0" w:rsidTr="00375523">
        <w:trPr>
          <w:trHeight w:val="2237"/>
        </w:trPr>
        <w:tc>
          <w:tcPr>
            <w:tcW w:w="1809" w:type="dxa"/>
            <w:vAlign w:val="center"/>
          </w:tcPr>
          <w:p w:rsidR="00166EF0" w:rsidRPr="007F7E86" w:rsidRDefault="00166EF0" w:rsidP="00E93880">
            <w:pPr>
              <w:jc w:val="center"/>
              <w:rPr>
                <w:b/>
              </w:rPr>
            </w:pPr>
            <w:r w:rsidRPr="007F7E86">
              <w:rPr>
                <w:b/>
              </w:rPr>
              <w:t>范围</w:t>
            </w:r>
          </w:p>
        </w:tc>
        <w:tc>
          <w:tcPr>
            <w:tcW w:w="6804" w:type="dxa"/>
            <w:vAlign w:val="center"/>
          </w:tcPr>
          <w:p w:rsidR="00166EF0" w:rsidRDefault="00166EF0" w:rsidP="00375523">
            <w:r>
              <w:rPr>
                <w:rFonts w:hint="eastAsia"/>
              </w:rPr>
              <w:t>本标准规定了口罩用聚丙烯熔喷非织造布（简称“口罩熔喷布”）的术语和定义、产品分级、技术要求、试验方法、检验规则、标志、包装、运输和贮存。</w:t>
            </w:r>
          </w:p>
          <w:p w:rsidR="00166EF0" w:rsidRDefault="00166EF0" w:rsidP="00375523">
            <w:r>
              <w:rPr>
                <w:rFonts w:hint="eastAsia"/>
              </w:rPr>
              <w:t>本标准适用于以聚丙烯为主要原料、经熔喷法制得的、用于卫生防护用口罩生产的非织造布。</w:t>
            </w:r>
          </w:p>
        </w:tc>
      </w:tr>
      <w:tr w:rsidR="00166EF0" w:rsidTr="00172A5D">
        <w:trPr>
          <w:trHeight w:val="11472"/>
        </w:trPr>
        <w:tc>
          <w:tcPr>
            <w:tcW w:w="1809" w:type="dxa"/>
            <w:vAlign w:val="center"/>
          </w:tcPr>
          <w:p w:rsidR="00166EF0" w:rsidRPr="007F7E86" w:rsidRDefault="00166EF0" w:rsidP="00086430">
            <w:pPr>
              <w:jc w:val="center"/>
              <w:rPr>
                <w:b/>
              </w:rPr>
            </w:pPr>
            <w:r w:rsidRPr="007F7E86">
              <w:rPr>
                <w:b/>
              </w:rPr>
              <w:lastRenderedPageBreak/>
              <w:t>主要技术内容</w:t>
            </w:r>
          </w:p>
        </w:tc>
        <w:tc>
          <w:tcPr>
            <w:tcW w:w="6804" w:type="dxa"/>
          </w:tcPr>
          <w:p w:rsidR="00166EF0" w:rsidRPr="00F3585E" w:rsidRDefault="00166EF0" w:rsidP="00166EF0">
            <w:pPr>
              <w:widowControl/>
              <w:spacing w:beforeLines="100" w:before="312" w:afterLines="100" w:after="312"/>
              <w:outlineLvl w:val="1"/>
              <w:rPr>
                <w:rFonts w:ascii="黑体" w:eastAsia="黑体" w:hAnsi="Times New Roman" w:cs="Times New Roman"/>
                <w:kern w:val="0"/>
                <w:szCs w:val="20"/>
              </w:rPr>
            </w:pPr>
            <w:bookmarkStart w:id="2" w:name="_Toc38397552"/>
            <w:r>
              <w:rPr>
                <w:rFonts w:ascii="黑体" w:eastAsia="黑体" w:hAnsi="Times New Roman" w:cs="Times New Roman" w:hint="eastAsia"/>
                <w:kern w:val="0"/>
                <w:szCs w:val="20"/>
              </w:rPr>
              <w:t>一、</w:t>
            </w:r>
            <w:r w:rsidRPr="00F3585E">
              <w:rPr>
                <w:rFonts w:ascii="黑体" w:eastAsia="黑体" w:hAnsi="Times New Roman" w:cs="Times New Roman" w:hint="eastAsia"/>
                <w:kern w:val="0"/>
                <w:szCs w:val="20"/>
              </w:rPr>
              <w:t>产品分级</w:t>
            </w:r>
            <w:bookmarkEnd w:id="2"/>
          </w:p>
          <w:p w:rsidR="00166EF0" w:rsidRPr="00F3585E" w:rsidRDefault="00166EF0" w:rsidP="00086430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ind w:firstLineChars="200" w:firstLine="420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F3585E">
              <w:rPr>
                <w:rFonts w:ascii="宋体" w:eastAsia="宋体" w:hAnsi="Times New Roman" w:cs="Times New Roman" w:hint="eastAsia"/>
                <w:kern w:val="0"/>
                <w:szCs w:val="20"/>
              </w:rPr>
              <w:t>根据过滤效率水平将口罩熔喷布进行分级，详见表1。</w:t>
            </w:r>
          </w:p>
          <w:p w:rsidR="00166EF0" w:rsidRPr="00F3585E" w:rsidRDefault="00166EF0" w:rsidP="00166EF0">
            <w:pPr>
              <w:widowControl/>
              <w:spacing w:beforeLines="50" w:before="156" w:afterLines="50" w:after="156" w:line="244" w:lineRule="exact"/>
              <w:jc w:val="center"/>
              <w:rPr>
                <w:rFonts w:ascii="黑体" w:eastAsia="黑体" w:hAnsi="Times New Roman" w:cs="Times New Roman"/>
                <w:kern w:val="0"/>
                <w:szCs w:val="20"/>
              </w:rPr>
            </w:pPr>
            <w:r w:rsidRPr="00F3585E">
              <w:rPr>
                <w:rFonts w:ascii="黑体" w:eastAsia="黑体" w:hAnsi="Times New Roman" w:cs="Times New Roman" w:hint="eastAsia"/>
                <w:kern w:val="0"/>
                <w:szCs w:val="20"/>
              </w:rPr>
              <w:t>表</w:t>
            </w:r>
            <w:r w:rsidRPr="00F3585E">
              <w:rPr>
                <w:rFonts w:ascii="黑体" w:eastAsia="黑体" w:hAnsi="Times New Roman" w:cs="Times New Roman"/>
                <w:kern w:val="0"/>
                <w:szCs w:val="20"/>
              </w:rPr>
              <w:t xml:space="preserve">1 </w:t>
            </w:r>
            <w:r w:rsidRPr="00F3585E">
              <w:rPr>
                <w:rFonts w:ascii="黑体" w:eastAsia="黑体" w:hAnsi="Times New Roman" w:cs="Times New Roman" w:hint="eastAsia"/>
                <w:kern w:val="0"/>
                <w:szCs w:val="20"/>
              </w:rPr>
              <w:t>口罩熔喷布分级</w:t>
            </w:r>
          </w:p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589"/>
              <w:gridCol w:w="794"/>
              <w:gridCol w:w="794"/>
              <w:gridCol w:w="793"/>
              <w:gridCol w:w="793"/>
              <w:gridCol w:w="793"/>
              <w:gridCol w:w="1022"/>
            </w:tblGrid>
            <w:tr w:rsidR="00166EF0" w:rsidRPr="00F3585E" w:rsidTr="00086430">
              <w:trPr>
                <w:jc w:val="center"/>
              </w:trPr>
              <w:tc>
                <w:tcPr>
                  <w:tcW w:w="1207" w:type="pct"/>
                  <w:vAlign w:val="center"/>
                </w:tcPr>
                <w:p w:rsidR="00166EF0" w:rsidRPr="00F3585E" w:rsidRDefault="00166EF0" w:rsidP="006C1276">
                  <w:pPr>
                    <w:framePr w:hSpace="180" w:wrap="around" w:vAnchor="page" w:hAnchor="margin" w:y="3669"/>
                    <w:widowControl/>
                    <w:spacing w:before="240" w:line="244" w:lineRule="exact"/>
                    <w:jc w:val="center"/>
                    <w:rPr>
                      <w:rFonts w:ascii="VDKOEG+TimesNewRomanPSMT" w:eastAsia="宋体" w:hAnsi="Calibri" w:cs="Times New Roman"/>
                      <w:color w:val="000000"/>
                      <w:kern w:val="0"/>
                    </w:rPr>
                  </w:pPr>
                  <w:r w:rsidRPr="00F3585E">
                    <w:rPr>
                      <w:rFonts w:ascii="VDKOEG+TimesNewRomanPSMT" w:eastAsia="宋体" w:hAnsi="Calibri" w:cs="Times New Roman" w:hint="eastAsia"/>
                      <w:color w:val="000000"/>
                      <w:kern w:val="0"/>
                    </w:rPr>
                    <w:t>分级</w:t>
                  </w:r>
                </w:p>
              </w:tc>
              <w:tc>
                <w:tcPr>
                  <w:tcW w:w="603" w:type="pct"/>
                  <w:vAlign w:val="center"/>
                </w:tcPr>
                <w:p w:rsidR="00166EF0" w:rsidRPr="00F3585E" w:rsidRDefault="00166EF0" w:rsidP="006C1276">
                  <w:pPr>
                    <w:framePr w:hSpace="180" w:wrap="around" w:vAnchor="page" w:hAnchor="margin" w:y="3669"/>
                    <w:widowControl/>
                    <w:spacing w:before="240" w:line="244" w:lineRule="exact"/>
                    <w:jc w:val="center"/>
                    <w:rPr>
                      <w:rFonts w:ascii="宋体" w:eastAsia="宋体" w:hAnsi="宋体" w:cs="Times New Roman"/>
                      <w:color w:val="000000"/>
                      <w:kern w:val="0"/>
                    </w:rPr>
                  </w:pPr>
                  <w:r w:rsidRPr="00F3585E">
                    <w:rPr>
                      <w:rFonts w:ascii="宋体" w:eastAsia="宋体" w:hAnsi="宋体" w:cs="Times New Roman" w:hint="eastAsia"/>
                      <w:color w:val="000000"/>
                      <w:kern w:val="0"/>
                    </w:rPr>
                    <w:t>KN30</w:t>
                  </w:r>
                </w:p>
              </w:tc>
              <w:tc>
                <w:tcPr>
                  <w:tcW w:w="603" w:type="pct"/>
                  <w:vAlign w:val="center"/>
                </w:tcPr>
                <w:p w:rsidR="00166EF0" w:rsidRPr="00F3585E" w:rsidRDefault="00166EF0" w:rsidP="006C1276">
                  <w:pPr>
                    <w:framePr w:hSpace="180" w:wrap="around" w:vAnchor="page" w:hAnchor="margin" w:y="3669"/>
                    <w:widowControl/>
                    <w:spacing w:before="240" w:line="244" w:lineRule="exact"/>
                    <w:jc w:val="center"/>
                    <w:rPr>
                      <w:rFonts w:ascii="宋体" w:eastAsia="宋体" w:hAnsi="宋体" w:cs="Times New Roman"/>
                      <w:color w:val="000000"/>
                      <w:kern w:val="0"/>
                    </w:rPr>
                  </w:pPr>
                  <w:r w:rsidRPr="00F3585E">
                    <w:rPr>
                      <w:rFonts w:ascii="宋体" w:eastAsia="宋体" w:hAnsi="宋体" w:cs="Times New Roman" w:hint="eastAsia"/>
                      <w:color w:val="000000"/>
                      <w:kern w:val="0"/>
                    </w:rPr>
                    <w:t>KN60</w:t>
                  </w:r>
                </w:p>
              </w:tc>
              <w:tc>
                <w:tcPr>
                  <w:tcW w:w="603" w:type="pct"/>
                  <w:vAlign w:val="center"/>
                </w:tcPr>
                <w:p w:rsidR="00166EF0" w:rsidRPr="00F3585E" w:rsidRDefault="00166EF0" w:rsidP="006C1276">
                  <w:pPr>
                    <w:framePr w:hSpace="180" w:wrap="around" w:vAnchor="page" w:hAnchor="margin" w:y="3669"/>
                    <w:widowControl/>
                    <w:spacing w:before="240" w:line="244" w:lineRule="exact"/>
                    <w:jc w:val="center"/>
                    <w:rPr>
                      <w:rFonts w:ascii="宋体" w:eastAsia="宋体" w:hAnsi="宋体" w:cs="Times New Roman"/>
                      <w:color w:val="000000"/>
                      <w:kern w:val="0"/>
                    </w:rPr>
                  </w:pPr>
                  <w:r w:rsidRPr="00F3585E">
                    <w:rPr>
                      <w:rFonts w:ascii="宋体" w:eastAsia="宋体" w:hAnsi="宋体" w:cs="Times New Roman" w:hint="eastAsia"/>
                      <w:color w:val="000000"/>
                      <w:kern w:val="0"/>
                    </w:rPr>
                    <w:t>KN80</w:t>
                  </w:r>
                </w:p>
              </w:tc>
              <w:tc>
                <w:tcPr>
                  <w:tcW w:w="603" w:type="pct"/>
                  <w:vAlign w:val="center"/>
                </w:tcPr>
                <w:p w:rsidR="00166EF0" w:rsidRPr="00F3585E" w:rsidRDefault="00166EF0" w:rsidP="006C1276">
                  <w:pPr>
                    <w:framePr w:hSpace="180" w:wrap="around" w:vAnchor="page" w:hAnchor="margin" w:y="3669"/>
                    <w:widowControl/>
                    <w:spacing w:before="240" w:line="244" w:lineRule="exact"/>
                    <w:jc w:val="center"/>
                    <w:rPr>
                      <w:rFonts w:ascii="宋体" w:eastAsia="宋体" w:hAnsi="宋体" w:cs="Times New Roman"/>
                      <w:color w:val="000000"/>
                      <w:kern w:val="0"/>
                    </w:rPr>
                  </w:pPr>
                  <w:r w:rsidRPr="00F3585E">
                    <w:rPr>
                      <w:rFonts w:ascii="宋体" w:eastAsia="宋体" w:hAnsi="宋体" w:cs="Times New Roman" w:hint="eastAsia"/>
                      <w:color w:val="000000"/>
                      <w:kern w:val="0"/>
                    </w:rPr>
                    <w:t>KN90</w:t>
                  </w:r>
                </w:p>
              </w:tc>
              <w:tc>
                <w:tcPr>
                  <w:tcW w:w="603" w:type="pct"/>
                  <w:vAlign w:val="center"/>
                </w:tcPr>
                <w:p w:rsidR="00166EF0" w:rsidRPr="00F3585E" w:rsidRDefault="00166EF0" w:rsidP="006C1276">
                  <w:pPr>
                    <w:framePr w:hSpace="180" w:wrap="around" w:vAnchor="page" w:hAnchor="margin" w:y="3669"/>
                    <w:widowControl/>
                    <w:spacing w:before="240" w:line="244" w:lineRule="exact"/>
                    <w:jc w:val="center"/>
                    <w:rPr>
                      <w:rFonts w:ascii="宋体" w:eastAsia="宋体" w:hAnsi="宋体" w:cs="Times New Roman"/>
                      <w:color w:val="000000"/>
                      <w:kern w:val="0"/>
                    </w:rPr>
                  </w:pPr>
                  <w:r w:rsidRPr="00F3585E">
                    <w:rPr>
                      <w:rFonts w:ascii="宋体" w:eastAsia="宋体" w:hAnsi="宋体" w:cs="Times New Roman" w:hint="eastAsia"/>
                      <w:color w:val="000000"/>
                      <w:kern w:val="0"/>
                    </w:rPr>
                    <w:t>KN95</w:t>
                  </w:r>
                </w:p>
              </w:tc>
              <w:tc>
                <w:tcPr>
                  <w:tcW w:w="777" w:type="pct"/>
                  <w:vAlign w:val="center"/>
                </w:tcPr>
                <w:p w:rsidR="00166EF0" w:rsidRPr="00F3585E" w:rsidRDefault="00166EF0" w:rsidP="006C1276">
                  <w:pPr>
                    <w:framePr w:hSpace="180" w:wrap="around" w:vAnchor="page" w:hAnchor="margin" w:y="3669"/>
                    <w:widowControl/>
                    <w:spacing w:before="240" w:line="244" w:lineRule="exact"/>
                    <w:jc w:val="center"/>
                    <w:rPr>
                      <w:rFonts w:ascii="宋体" w:eastAsia="宋体" w:hAnsi="宋体" w:cs="Times New Roman"/>
                      <w:color w:val="000000"/>
                      <w:kern w:val="0"/>
                    </w:rPr>
                  </w:pPr>
                  <w:r w:rsidRPr="00F3585E">
                    <w:rPr>
                      <w:rFonts w:ascii="宋体" w:eastAsia="宋体" w:hAnsi="宋体" w:cs="Times New Roman" w:hint="eastAsia"/>
                      <w:color w:val="000000"/>
                      <w:kern w:val="0"/>
                    </w:rPr>
                    <w:t>KN100</w:t>
                  </w:r>
                </w:p>
              </w:tc>
            </w:tr>
          </w:tbl>
          <w:p w:rsidR="00166EF0" w:rsidRPr="00F3585E" w:rsidRDefault="00166EF0" w:rsidP="00166EF0">
            <w:pPr>
              <w:widowControl/>
              <w:spacing w:beforeLines="100" w:before="312" w:afterLines="100" w:after="312"/>
              <w:outlineLvl w:val="1"/>
              <w:rPr>
                <w:rFonts w:ascii="黑体" w:eastAsia="黑体" w:hAnsi="Times New Roman" w:cs="Times New Roman"/>
                <w:kern w:val="0"/>
                <w:szCs w:val="20"/>
              </w:rPr>
            </w:pPr>
            <w:bookmarkStart w:id="3" w:name="_Toc36467933"/>
            <w:bookmarkStart w:id="4" w:name="_Toc36468013"/>
            <w:bookmarkStart w:id="5" w:name="_Toc36469084"/>
            <w:bookmarkStart w:id="6" w:name="_Toc38397553"/>
            <w:r>
              <w:rPr>
                <w:rFonts w:ascii="黑体" w:eastAsia="黑体" w:hAnsi="Times New Roman" w:cs="Times New Roman" w:hint="eastAsia"/>
                <w:kern w:val="0"/>
                <w:szCs w:val="20"/>
              </w:rPr>
              <w:t>二、</w:t>
            </w:r>
            <w:r w:rsidRPr="00F3585E">
              <w:rPr>
                <w:rFonts w:ascii="黑体" w:eastAsia="黑体" w:hAnsi="Times New Roman" w:cs="Times New Roman" w:hint="eastAsia"/>
                <w:kern w:val="0"/>
                <w:szCs w:val="20"/>
              </w:rPr>
              <w:t>原料要求</w:t>
            </w:r>
          </w:p>
          <w:p w:rsidR="00166EF0" w:rsidRPr="00F3585E" w:rsidRDefault="00166EF0" w:rsidP="00086430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F3585E">
              <w:rPr>
                <w:rFonts w:ascii="宋体" w:eastAsia="宋体" w:hAnsi="Times New Roman" w:cs="Times New Roman" w:hint="eastAsia"/>
                <w:kern w:val="0"/>
                <w:szCs w:val="20"/>
              </w:rPr>
              <w:t xml:space="preserve">  </w:t>
            </w:r>
            <w:r w:rsidR="007C22D1">
              <w:rPr>
                <w:rFonts w:ascii="宋体" w:eastAsia="宋体" w:hAnsi="Times New Roman" w:cs="Times New Roman" w:hint="eastAsia"/>
                <w:kern w:val="0"/>
                <w:szCs w:val="20"/>
              </w:rPr>
              <w:t xml:space="preserve">  </w:t>
            </w:r>
            <w:r w:rsidRPr="00F3585E">
              <w:rPr>
                <w:rFonts w:ascii="宋体" w:eastAsia="宋体" w:hAnsi="Times New Roman" w:cs="Times New Roman" w:hint="eastAsia"/>
                <w:kern w:val="0"/>
                <w:szCs w:val="20"/>
              </w:rPr>
              <w:t>所用原料应符合GB/T 30923《塑料 聚丙烯（PP）熔喷专用料》相关规定要求。</w:t>
            </w:r>
          </w:p>
          <w:p w:rsidR="00166EF0" w:rsidRPr="00F3585E" w:rsidRDefault="00166EF0" w:rsidP="00166EF0">
            <w:pPr>
              <w:widowControl/>
              <w:spacing w:beforeLines="100" w:before="312" w:afterLines="100" w:after="312"/>
              <w:outlineLvl w:val="1"/>
              <w:rPr>
                <w:rFonts w:ascii="黑体" w:eastAsia="黑体" w:hAnsi="Times New Roman" w:cs="Times New Roman"/>
                <w:kern w:val="0"/>
                <w:szCs w:val="20"/>
              </w:rPr>
            </w:pPr>
            <w:r>
              <w:rPr>
                <w:rFonts w:ascii="黑体" w:eastAsia="黑体" w:hAnsi="Times New Roman" w:cs="Times New Roman" w:hint="eastAsia"/>
                <w:kern w:val="0"/>
                <w:szCs w:val="20"/>
              </w:rPr>
              <w:t>三、</w:t>
            </w:r>
            <w:r w:rsidRPr="00F3585E">
              <w:rPr>
                <w:rFonts w:ascii="黑体" w:eastAsia="黑体" w:hAnsi="Times New Roman" w:cs="Times New Roman" w:hint="eastAsia"/>
                <w:kern w:val="0"/>
                <w:szCs w:val="20"/>
              </w:rPr>
              <w:t>技术要求</w:t>
            </w:r>
            <w:bookmarkEnd w:id="3"/>
            <w:bookmarkEnd w:id="4"/>
            <w:bookmarkEnd w:id="5"/>
            <w:bookmarkEnd w:id="6"/>
          </w:p>
          <w:p w:rsidR="00166EF0" w:rsidRPr="00F3585E" w:rsidRDefault="00166EF0" w:rsidP="00166EF0">
            <w:pPr>
              <w:widowControl/>
              <w:numPr>
                <w:ilvl w:val="1"/>
                <w:numId w:val="0"/>
              </w:numPr>
              <w:spacing w:beforeLines="50" w:before="156" w:afterLines="50" w:after="156"/>
              <w:jc w:val="left"/>
              <w:outlineLvl w:val="2"/>
              <w:rPr>
                <w:rFonts w:ascii="黑体" w:eastAsia="黑体" w:hAnsi="Times New Roman" w:cs="Times New Roman"/>
                <w:kern w:val="0"/>
                <w:szCs w:val="21"/>
              </w:rPr>
            </w:pPr>
            <w:bookmarkStart w:id="7" w:name="_Toc38397554"/>
            <w:r>
              <w:rPr>
                <w:rFonts w:ascii="黑体" w:eastAsia="黑体" w:hAnsi="Times New Roman" w:cs="Times New Roman" w:hint="eastAsia"/>
                <w:kern w:val="0"/>
                <w:szCs w:val="21"/>
              </w:rPr>
              <w:t>（一）</w:t>
            </w:r>
            <w:r w:rsidRPr="00F3585E">
              <w:rPr>
                <w:rFonts w:ascii="黑体" w:eastAsia="黑体" w:hAnsi="Times New Roman" w:cs="Times New Roman" w:hint="eastAsia"/>
                <w:kern w:val="0"/>
                <w:szCs w:val="21"/>
              </w:rPr>
              <w:t>内在质量</w:t>
            </w:r>
            <w:bookmarkEnd w:id="7"/>
          </w:p>
          <w:p w:rsidR="00166EF0" w:rsidRPr="00F3585E" w:rsidRDefault="00166EF0" w:rsidP="00166EF0">
            <w:pPr>
              <w:widowControl/>
              <w:spacing w:beforeLines="50" w:before="156" w:afterLines="50" w:after="156"/>
              <w:jc w:val="left"/>
              <w:outlineLvl w:val="2"/>
              <w:rPr>
                <w:rFonts w:ascii="黑体" w:eastAsia="黑体" w:hAnsi="Times New Roman" w:cs="Times New Roman"/>
                <w:kern w:val="0"/>
                <w:szCs w:val="21"/>
              </w:rPr>
            </w:pPr>
            <w:bookmarkStart w:id="8" w:name="_Toc38397555"/>
            <w:r w:rsidRPr="00F3585E">
              <w:rPr>
                <w:rFonts w:ascii="黑体" w:eastAsia="黑体" w:hAnsi="Times New Roman" w:cs="Times New Roman" w:hint="eastAsia"/>
                <w:kern w:val="0"/>
                <w:szCs w:val="21"/>
              </w:rPr>
              <w:t>1 基本技术要求</w:t>
            </w:r>
            <w:bookmarkEnd w:id="8"/>
          </w:p>
          <w:p w:rsidR="00166EF0" w:rsidRPr="00F3585E" w:rsidRDefault="00166EF0" w:rsidP="00086430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ind w:firstLineChars="200" w:firstLine="420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F3585E">
              <w:rPr>
                <w:rFonts w:ascii="宋体" w:eastAsia="宋体" w:hAnsi="Times New Roman" w:cs="Times New Roman" w:hint="eastAsia"/>
                <w:kern w:val="0"/>
                <w:szCs w:val="20"/>
              </w:rPr>
              <w:t>基本技术要求见表2。</w:t>
            </w:r>
          </w:p>
          <w:p w:rsidR="00166EF0" w:rsidRPr="00D4667B" w:rsidRDefault="00166EF0" w:rsidP="00166EF0">
            <w:pPr>
              <w:widowControl/>
              <w:spacing w:beforeLines="50" w:before="156" w:afterLines="50" w:after="156" w:line="244" w:lineRule="exact"/>
              <w:jc w:val="center"/>
              <w:rPr>
                <w:rFonts w:ascii="黑体" w:eastAsia="黑体" w:hAnsi="Times New Roman" w:cs="Times New Roman"/>
                <w:kern w:val="0"/>
                <w:szCs w:val="20"/>
              </w:rPr>
            </w:pPr>
            <w:r w:rsidRPr="00D4667B">
              <w:rPr>
                <w:rFonts w:ascii="黑体" w:eastAsia="黑体" w:hAnsi="Times New Roman" w:cs="Times New Roman" w:hint="eastAsia"/>
                <w:kern w:val="0"/>
                <w:szCs w:val="20"/>
              </w:rPr>
              <w:t>表</w:t>
            </w:r>
            <w:r w:rsidRPr="00D4667B">
              <w:rPr>
                <w:rFonts w:ascii="黑体" w:eastAsia="黑体" w:hAnsi="Times New Roman" w:cs="Times New Roman"/>
                <w:kern w:val="0"/>
                <w:szCs w:val="20"/>
              </w:rPr>
              <w:t>2</w:t>
            </w:r>
            <w:r w:rsidRPr="00D4667B">
              <w:rPr>
                <w:rFonts w:ascii="黑体" w:eastAsia="黑体" w:hAnsi="Times New Roman" w:cs="Times New Roman" w:hint="eastAsia"/>
                <w:kern w:val="0"/>
                <w:szCs w:val="20"/>
              </w:rPr>
              <w:t xml:space="preserve"> 基本技术要求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916"/>
              <w:gridCol w:w="801"/>
              <w:gridCol w:w="1024"/>
              <w:gridCol w:w="1061"/>
              <w:gridCol w:w="1184"/>
              <w:gridCol w:w="1167"/>
            </w:tblGrid>
            <w:tr w:rsidR="00166EF0" w:rsidRPr="00D4667B" w:rsidTr="00086430">
              <w:trPr>
                <w:trHeight w:val="338"/>
                <w:jc w:val="center"/>
              </w:trPr>
              <w:tc>
                <w:tcPr>
                  <w:tcW w:w="1717" w:type="dxa"/>
                  <w:gridSpan w:val="2"/>
                  <w:vMerge w:val="restart"/>
                </w:tcPr>
                <w:p w:rsidR="00166EF0" w:rsidRPr="00D4667B" w:rsidRDefault="00166EF0" w:rsidP="006C1276">
                  <w:pPr>
                    <w:framePr w:hSpace="180" w:wrap="around" w:vAnchor="page" w:hAnchor="margin" w:y="3669"/>
                    <w:widowControl/>
                    <w:spacing w:before="247" w:line="221" w:lineRule="exac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</w:rPr>
                  </w:pPr>
                  <w:r w:rsidRPr="00D4667B">
                    <w:rPr>
                      <w:rFonts w:ascii="宋体" w:eastAsia="宋体" w:hAnsi="宋体" w:cs="宋体" w:hint="eastAsia"/>
                      <w:color w:val="000000"/>
                      <w:kern w:val="0"/>
                    </w:rPr>
                    <w:t>项目</w:t>
                  </w:r>
                </w:p>
              </w:tc>
              <w:tc>
                <w:tcPr>
                  <w:tcW w:w="4436" w:type="dxa"/>
                  <w:gridSpan w:val="4"/>
                </w:tcPr>
                <w:p w:rsidR="00166EF0" w:rsidRPr="00D4667B" w:rsidRDefault="00166EF0" w:rsidP="006C1276">
                  <w:pPr>
                    <w:framePr w:hSpace="180" w:wrap="around" w:vAnchor="page" w:hAnchor="margin" w:y="3669"/>
                    <w:widowControl/>
                    <w:spacing w:before="247" w:line="221" w:lineRule="exac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</w:rPr>
                  </w:pPr>
                  <w:r w:rsidRPr="00D4667B">
                    <w:rPr>
                      <w:rFonts w:ascii="宋体" w:eastAsia="宋体" w:hAnsi="宋体" w:cs="宋体" w:hint="eastAsia"/>
                      <w:color w:val="000000"/>
                      <w:kern w:val="0"/>
                    </w:rPr>
                    <w:t>规格（</w:t>
                  </w:r>
                  <w:r w:rsidRPr="00D4667B">
                    <w:rPr>
                      <w:rFonts w:ascii="宋体" w:eastAsia="宋体" w:hAnsi="宋体" w:cs="宋体" w:hint="eastAsia"/>
                      <w:kern w:val="0"/>
                    </w:rPr>
                    <w:t>g/m</w:t>
                  </w:r>
                  <w:r w:rsidRPr="00D4667B">
                    <w:rPr>
                      <w:rFonts w:ascii="宋体" w:eastAsia="宋体" w:hAnsi="宋体" w:cs="宋体" w:hint="eastAsia"/>
                      <w:kern w:val="0"/>
                      <w:vertAlign w:val="superscript"/>
                    </w:rPr>
                    <w:t>2</w:t>
                  </w:r>
                  <w:r w:rsidRPr="00D4667B">
                    <w:rPr>
                      <w:rFonts w:ascii="宋体" w:eastAsia="宋体" w:hAnsi="宋体" w:cs="宋体" w:hint="eastAsia"/>
                      <w:color w:val="000000"/>
                      <w:kern w:val="0"/>
                    </w:rPr>
                    <w:t>）</w:t>
                  </w:r>
                </w:p>
              </w:tc>
            </w:tr>
            <w:tr w:rsidR="00166EF0" w:rsidRPr="00D4667B" w:rsidTr="00086430">
              <w:trPr>
                <w:trHeight w:val="280"/>
                <w:jc w:val="center"/>
              </w:trPr>
              <w:tc>
                <w:tcPr>
                  <w:tcW w:w="1717" w:type="dxa"/>
                  <w:gridSpan w:val="2"/>
                  <w:vMerge/>
                </w:tcPr>
                <w:p w:rsidR="00166EF0" w:rsidRPr="00D4667B" w:rsidRDefault="00166EF0" w:rsidP="006C1276">
                  <w:pPr>
                    <w:framePr w:hSpace="180" w:wrap="around" w:vAnchor="page" w:hAnchor="margin" w:y="3669"/>
                    <w:widowControl/>
                    <w:spacing w:before="247" w:line="221" w:lineRule="exac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</w:rPr>
                  </w:pPr>
                </w:p>
              </w:tc>
              <w:tc>
                <w:tcPr>
                  <w:tcW w:w="1024" w:type="dxa"/>
                </w:tcPr>
                <w:p w:rsidR="00166EF0" w:rsidRPr="00D4667B" w:rsidRDefault="00166EF0" w:rsidP="006C1276">
                  <w:pPr>
                    <w:framePr w:hSpace="180" w:wrap="around" w:vAnchor="page" w:hAnchor="margin" w:y="3669"/>
                    <w:widowControl/>
                    <w:spacing w:before="247" w:line="221" w:lineRule="exac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</w:rPr>
                  </w:pPr>
                  <w:r w:rsidRPr="00D4667B">
                    <w:rPr>
                      <w:rFonts w:ascii="宋体" w:eastAsia="宋体" w:hAnsi="宋体" w:cs="宋体" w:hint="eastAsia"/>
                      <w:color w:val="000000"/>
                      <w:kern w:val="0"/>
                    </w:rPr>
                    <w:t>≤20</w:t>
                  </w:r>
                </w:p>
              </w:tc>
              <w:tc>
                <w:tcPr>
                  <w:tcW w:w="1061" w:type="dxa"/>
                </w:tcPr>
                <w:p w:rsidR="00166EF0" w:rsidRPr="00D4667B" w:rsidRDefault="00166EF0" w:rsidP="006C1276">
                  <w:pPr>
                    <w:framePr w:hSpace="180" w:wrap="around" w:vAnchor="page" w:hAnchor="margin" w:y="3669"/>
                    <w:widowControl/>
                    <w:spacing w:before="247" w:line="221" w:lineRule="exac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</w:rPr>
                  </w:pPr>
                  <w:r w:rsidRPr="00D4667B">
                    <w:rPr>
                      <w:rFonts w:ascii="宋体" w:eastAsia="宋体" w:hAnsi="宋体" w:cs="宋体" w:hint="eastAsia"/>
                      <w:color w:val="000000"/>
                      <w:kern w:val="0"/>
                    </w:rPr>
                    <w:t>≤50</w:t>
                  </w:r>
                </w:p>
              </w:tc>
              <w:tc>
                <w:tcPr>
                  <w:tcW w:w="1184" w:type="dxa"/>
                </w:tcPr>
                <w:p w:rsidR="00166EF0" w:rsidRPr="00D4667B" w:rsidRDefault="00166EF0" w:rsidP="006C1276">
                  <w:pPr>
                    <w:framePr w:hSpace="180" w:wrap="around" w:vAnchor="page" w:hAnchor="margin" w:y="3669"/>
                    <w:widowControl/>
                    <w:spacing w:before="247" w:line="221" w:lineRule="exac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</w:rPr>
                  </w:pPr>
                  <w:r w:rsidRPr="00D4667B">
                    <w:rPr>
                      <w:rFonts w:ascii="宋体" w:eastAsia="宋体" w:hAnsi="宋体" w:cs="宋体" w:hint="eastAsia"/>
                      <w:color w:val="000000"/>
                      <w:kern w:val="0"/>
                    </w:rPr>
                    <w:t>≤100</w:t>
                  </w:r>
                </w:p>
              </w:tc>
              <w:tc>
                <w:tcPr>
                  <w:tcW w:w="1167" w:type="dxa"/>
                </w:tcPr>
                <w:p w:rsidR="00166EF0" w:rsidRPr="00D4667B" w:rsidRDefault="00166EF0" w:rsidP="006C1276">
                  <w:pPr>
                    <w:framePr w:hSpace="180" w:wrap="around" w:vAnchor="page" w:hAnchor="margin" w:y="3669"/>
                    <w:widowControl/>
                    <w:spacing w:before="247" w:line="221" w:lineRule="exac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</w:rPr>
                  </w:pPr>
                  <w:r w:rsidRPr="00D4667B">
                    <w:rPr>
                      <w:rFonts w:ascii="宋体" w:eastAsia="宋体" w:hAnsi="宋体" w:cs="宋体" w:hint="eastAsia"/>
                      <w:color w:val="000000"/>
                      <w:kern w:val="0"/>
                    </w:rPr>
                    <w:t>≤150</w:t>
                  </w:r>
                </w:p>
              </w:tc>
            </w:tr>
            <w:tr w:rsidR="00166EF0" w:rsidRPr="00D4667B" w:rsidTr="00086430">
              <w:trPr>
                <w:trHeight w:val="426"/>
                <w:jc w:val="center"/>
              </w:trPr>
              <w:tc>
                <w:tcPr>
                  <w:tcW w:w="1717" w:type="dxa"/>
                  <w:gridSpan w:val="2"/>
                </w:tcPr>
                <w:p w:rsidR="00166EF0" w:rsidRPr="00D4667B" w:rsidRDefault="00166EF0" w:rsidP="006C1276">
                  <w:pPr>
                    <w:framePr w:hSpace="180" w:wrap="around" w:vAnchor="page" w:hAnchor="margin" w:y="3669"/>
                    <w:widowControl/>
                    <w:spacing w:before="247" w:line="221" w:lineRule="exac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</w:rPr>
                  </w:pPr>
                  <w:r w:rsidRPr="00D4667B">
                    <w:rPr>
                      <w:rFonts w:ascii="宋体" w:eastAsia="宋体" w:hAnsi="宋体" w:cs="宋体" w:hint="eastAsia"/>
                      <w:color w:val="000000"/>
                      <w:kern w:val="0"/>
                    </w:rPr>
                    <w:t>幅宽偏差/mm</w:t>
                  </w:r>
                </w:p>
              </w:tc>
              <w:tc>
                <w:tcPr>
                  <w:tcW w:w="4436" w:type="dxa"/>
                  <w:gridSpan w:val="4"/>
                </w:tcPr>
                <w:p w:rsidR="00166EF0" w:rsidRPr="00D4667B" w:rsidRDefault="00166EF0" w:rsidP="006C1276">
                  <w:pPr>
                    <w:framePr w:hSpace="180" w:wrap="around" w:vAnchor="page" w:hAnchor="margin" w:y="3669"/>
                    <w:widowControl/>
                    <w:spacing w:before="247" w:line="221" w:lineRule="exac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</w:rPr>
                  </w:pPr>
                  <w:r w:rsidRPr="00D4667B">
                    <w:rPr>
                      <w:rFonts w:ascii="宋体" w:eastAsia="宋体" w:hAnsi="宋体" w:cs="宋体" w:hint="eastAsia"/>
                      <w:color w:val="000000"/>
                      <w:kern w:val="0"/>
                    </w:rPr>
                    <w:t>-1</w:t>
                  </w:r>
                  <w:r w:rsidR="00295F43" w:rsidRPr="00295F43">
                    <w:rPr>
                      <w:rFonts w:ascii="宋体" w:eastAsia="宋体" w:hAnsi="宋体" w:cs="宋体" w:hint="eastAsia"/>
                      <w:color w:val="000000"/>
                      <w:kern w:val="0"/>
                    </w:rPr>
                    <w:t>～</w:t>
                  </w:r>
                  <w:r w:rsidRPr="00D4667B">
                    <w:rPr>
                      <w:rFonts w:ascii="宋体" w:eastAsia="宋体" w:hAnsi="宋体" w:cs="宋体" w:hint="eastAsia"/>
                      <w:color w:val="000000"/>
                      <w:kern w:val="0"/>
                    </w:rPr>
                    <w:t>+3</w:t>
                  </w:r>
                </w:p>
              </w:tc>
            </w:tr>
            <w:tr w:rsidR="00166EF0" w:rsidRPr="00D4667B" w:rsidTr="00086430">
              <w:trPr>
                <w:trHeight w:val="633"/>
                <w:jc w:val="center"/>
              </w:trPr>
              <w:tc>
                <w:tcPr>
                  <w:tcW w:w="1717" w:type="dxa"/>
                  <w:gridSpan w:val="2"/>
                </w:tcPr>
                <w:p w:rsidR="00166EF0" w:rsidRPr="00D4667B" w:rsidRDefault="00166EF0" w:rsidP="006C1276">
                  <w:pPr>
                    <w:framePr w:hSpace="180" w:wrap="around" w:vAnchor="page" w:hAnchor="margin" w:y="3669"/>
                    <w:widowControl/>
                    <w:spacing w:before="247" w:line="221" w:lineRule="exac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</w:rPr>
                  </w:pPr>
                  <w:r w:rsidRPr="00D4667B">
                    <w:rPr>
                      <w:rFonts w:ascii="宋体" w:eastAsia="宋体" w:hAnsi="宋体" w:cs="宋体" w:hint="eastAsia"/>
                      <w:color w:val="000000"/>
                      <w:kern w:val="0"/>
                    </w:rPr>
                    <w:t>单位面积质量偏差率/%</w:t>
                  </w:r>
                </w:p>
              </w:tc>
              <w:tc>
                <w:tcPr>
                  <w:tcW w:w="1024" w:type="dxa"/>
                </w:tcPr>
                <w:p w:rsidR="00166EF0" w:rsidRPr="00D4667B" w:rsidRDefault="00166EF0" w:rsidP="006C1276">
                  <w:pPr>
                    <w:framePr w:hSpace="180" w:wrap="around" w:vAnchor="page" w:hAnchor="margin" w:y="3669"/>
                    <w:widowControl/>
                    <w:spacing w:before="247" w:line="221" w:lineRule="exac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</w:rPr>
                  </w:pPr>
                  <w:r w:rsidRPr="00D4667B">
                    <w:rPr>
                      <w:rFonts w:ascii="宋体" w:eastAsia="宋体" w:hAnsi="宋体" w:cs="宋体" w:hint="eastAsia"/>
                      <w:color w:val="000000"/>
                      <w:kern w:val="0"/>
                    </w:rPr>
                    <w:t>±8</w:t>
                  </w:r>
                </w:p>
              </w:tc>
              <w:tc>
                <w:tcPr>
                  <w:tcW w:w="1061" w:type="dxa"/>
                </w:tcPr>
                <w:p w:rsidR="00166EF0" w:rsidRPr="00D4667B" w:rsidRDefault="00166EF0" w:rsidP="006C1276">
                  <w:pPr>
                    <w:framePr w:hSpace="180" w:wrap="around" w:vAnchor="page" w:hAnchor="margin" w:y="3669"/>
                    <w:widowControl/>
                    <w:spacing w:before="247" w:line="221" w:lineRule="exac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</w:rPr>
                  </w:pPr>
                  <w:r w:rsidRPr="00D4667B">
                    <w:rPr>
                      <w:rFonts w:ascii="宋体" w:eastAsia="宋体" w:hAnsi="宋体" w:cs="宋体" w:hint="eastAsia"/>
                      <w:color w:val="000000"/>
                      <w:kern w:val="0"/>
                    </w:rPr>
                    <w:t>±7</w:t>
                  </w:r>
                </w:p>
              </w:tc>
              <w:tc>
                <w:tcPr>
                  <w:tcW w:w="1184" w:type="dxa"/>
                </w:tcPr>
                <w:p w:rsidR="00166EF0" w:rsidRPr="00D4667B" w:rsidRDefault="00166EF0" w:rsidP="006C1276">
                  <w:pPr>
                    <w:framePr w:hSpace="180" w:wrap="around" w:vAnchor="page" w:hAnchor="margin" w:y="3669"/>
                    <w:widowControl/>
                    <w:spacing w:before="247" w:line="221" w:lineRule="exac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</w:rPr>
                  </w:pPr>
                  <w:r w:rsidRPr="00D4667B">
                    <w:rPr>
                      <w:rFonts w:ascii="宋体" w:eastAsia="宋体" w:hAnsi="宋体" w:cs="宋体" w:hint="eastAsia"/>
                      <w:color w:val="000000"/>
                      <w:kern w:val="0"/>
                    </w:rPr>
                    <w:t>±5</w:t>
                  </w:r>
                </w:p>
              </w:tc>
              <w:tc>
                <w:tcPr>
                  <w:tcW w:w="1167" w:type="dxa"/>
                </w:tcPr>
                <w:p w:rsidR="00166EF0" w:rsidRPr="00D4667B" w:rsidRDefault="00166EF0" w:rsidP="006C1276">
                  <w:pPr>
                    <w:framePr w:hSpace="180" w:wrap="around" w:vAnchor="page" w:hAnchor="margin" w:y="3669"/>
                    <w:widowControl/>
                    <w:spacing w:before="247" w:line="221" w:lineRule="exac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</w:rPr>
                  </w:pPr>
                  <w:r w:rsidRPr="00D4667B">
                    <w:rPr>
                      <w:rFonts w:ascii="宋体" w:eastAsia="宋体" w:hAnsi="宋体" w:cs="宋体" w:hint="eastAsia"/>
                      <w:color w:val="000000"/>
                      <w:kern w:val="0"/>
                    </w:rPr>
                    <w:t>±4</w:t>
                  </w:r>
                </w:p>
              </w:tc>
            </w:tr>
            <w:tr w:rsidR="00166EF0" w:rsidRPr="00D4667B" w:rsidTr="00086430">
              <w:trPr>
                <w:trHeight w:val="633"/>
                <w:jc w:val="center"/>
              </w:trPr>
              <w:tc>
                <w:tcPr>
                  <w:tcW w:w="1717" w:type="dxa"/>
                  <w:gridSpan w:val="2"/>
                </w:tcPr>
                <w:p w:rsidR="00166EF0" w:rsidRPr="00D4667B" w:rsidRDefault="00166EF0" w:rsidP="006C1276">
                  <w:pPr>
                    <w:framePr w:hSpace="180" w:wrap="around" w:vAnchor="page" w:hAnchor="margin" w:y="3669"/>
                    <w:widowControl/>
                    <w:spacing w:before="247" w:line="221" w:lineRule="exac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</w:rPr>
                  </w:pPr>
                  <w:r w:rsidRPr="00D4667B">
                    <w:rPr>
                      <w:rFonts w:ascii="宋体" w:eastAsia="宋体" w:hAnsi="宋体" w:cs="宋体" w:hint="eastAsia"/>
                      <w:color w:val="000000"/>
                      <w:kern w:val="0"/>
                    </w:rPr>
                    <w:t>单位面积质量变异系数</w:t>
                  </w:r>
                </w:p>
              </w:tc>
              <w:tc>
                <w:tcPr>
                  <w:tcW w:w="2085" w:type="dxa"/>
                  <w:gridSpan w:val="2"/>
                </w:tcPr>
                <w:p w:rsidR="00166EF0" w:rsidRPr="00D4667B" w:rsidRDefault="00166EF0" w:rsidP="006C1276">
                  <w:pPr>
                    <w:framePr w:hSpace="180" w:wrap="around" w:vAnchor="page" w:hAnchor="margin" w:y="3669"/>
                    <w:widowControl/>
                    <w:spacing w:before="247" w:line="221" w:lineRule="exac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</w:rPr>
                  </w:pPr>
                  <w:r w:rsidRPr="00D4667B">
                    <w:rPr>
                      <w:rFonts w:ascii="宋体" w:eastAsia="宋体" w:hAnsi="宋体" w:cs="宋体" w:hint="eastAsia"/>
                      <w:color w:val="000000"/>
                      <w:kern w:val="0"/>
                    </w:rPr>
                    <w:t>≤7</w:t>
                  </w:r>
                </w:p>
              </w:tc>
              <w:tc>
                <w:tcPr>
                  <w:tcW w:w="2351" w:type="dxa"/>
                  <w:gridSpan w:val="2"/>
                </w:tcPr>
                <w:p w:rsidR="00166EF0" w:rsidRPr="00D4667B" w:rsidRDefault="00166EF0" w:rsidP="006C1276">
                  <w:pPr>
                    <w:framePr w:hSpace="180" w:wrap="around" w:vAnchor="page" w:hAnchor="margin" w:y="3669"/>
                    <w:widowControl/>
                    <w:spacing w:before="247" w:line="221" w:lineRule="exac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</w:rPr>
                  </w:pPr>
                  <w:r w:rsidRPr="00D4667B">
                    <w:rPr>
                      <w:rFonts w:ascii="宋体" w:eastAsia="宋体" w:hAnsi="宋体" w:cs="宋体" w:hint="eastAsia"/>
                      <w:color w:val="000000"/>
                      <w:kern w:val="0"/>
                    </w:rPr>
                    <w:t>≤6</w:t>
                  </w:r>
                </w:p>
              </w:tc>
            </w:tr>
            <w:tr w:rsidR="00166EF0" w:rsidRPr="00D4667B" w:rsidTr="00086430">
              <w:trPr>
                <w:trHeight w:val="426"/>
                <w:jc w:val="center"/>
              </w:trPr>
              <w:tc>
                <w:tcPr>
                  <w:tcW w:w="916" w:type="dxa"/>
                  <w:vMerge w:val="restart"/>
                </w:tcPr>
                <w:p w:rsidR="00166EF0" w:rsidRPr="00D4667B" w:rsidRDefault="00166EF0" w:rsidP="006C1276">
                  <w:pPr>
                    <w:framePr w:hSpace="180" w:wrap="around" w:vAnchor="page" w:hAnchor="margin" w:y="3669"/>
                    <w:widowControl/>
                    <w:spacing w:before="247" w:line="221" w:lineRule="exac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</w:rPr>
                  </w:pPr>
                  <w:r w:rsidRPr="00D4667B">
                    <w:rPr>
                      <w:rFonts w:ascii="宋体" w:eastAsia="宋体" w:hAnsi="宋体" w:cs="宋体" w:hint="eastAsia"/>
                      <w:color w:val="000000"/>
                      <w:kern w:val="0"/>
                    </w:rPr>
                    <w:t>断裂强力/N</w:t>
                  </w:r>
                </w:p>
              </w:tc>
              <w:tc>
                <w:tcPr>
                  <w:tcW w:w="801" w:type="dxa"/>
                </w:tcPr>
                <w:p w:rsidR="00166EF0" w:rsidRPr="00D4667B" w:rsidRDefault="00166EF0" w:rsidP="006C1276">
                  <w:pPr>
                    <w:framePr w:hSpace="180" w:wrap="around" w:vAnchor="page" w:hAnchor="margin" w:y="3669"/>
                    <w:widowControl/>
                    <w:spacing w:before="247" w:line="221" w:lineRule="exac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</w:rPr>
                  </w:pPr>
                  <w:r w:rsidRPr="00D4667B">
                    <w:rPr>
                      <w:rFonts w:ascii="宋体" w:eastAsia="宋体" w:hAnsi="宋体" w:cs="宋体" w:hint="eastAsia"/>
                      <w:color w:val="000000"/>
                      <w:kern w:val="0"/>
                    </w:rPr>
                    <w:t>横向</w:t>
                  </w:r>
                </w:p>
              </w:tc>
              <w:tc>
                <w:tcPr>
                  <w:tcW w:w="1024" w:type="dxa"/>
                </w:tcPr>
                <w:p w:rsidR="00166EF0" w:rsidRPr="00D4667B" w:rsidRDefault="00166EF0" w:rsidP="006C1276">
                  <w:pPr>
                    <w:framePr w:hSpace="180" w:wrap="around" w:vAnchor="page" w:hAnchor="margin" w:y="3669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4"/>
                      <w:szCs w:val="24"/>
                    </w:rPr>
                  </w:pPr>
                  <w:r w:rsidRPr="00D4667B">
                    <w:rPr>
                      <w:rFonts w:ascii="宋体" w:eastAsia="宋体" w:hAnsi="宋体" w:cs="宋体" w:hint="eastAsia"/>
                      <w:color w:val="000000"/>
                      <w:kern w:val="0"/>
                    </w:rPr>
                    <w:t>≥2</w:t>
                  </w:r>
                </w:p>
              </w:tc>
              <w:tc>
                <w:tcPr>
                  <w:tcW w:w="1061" w:type="dxa"/>
                </w:tcPr>
                <w:p w:rsidR="00166EF0" w:rsidRPr="00D4667B" w:rsidRDefault="00166EF0" w:rsidP="006C1276">
                  <w:pPr>
                    <w:framePr w:hSpace="180" w:wrap="around" w:vAnchor="page" w:hAnchor="margin" w:y="3669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4"/>
                      <w:szCs w:val="24"/>
                    </w:rPr>
                  </w:pPr>
                  <w:r w:rsidRPr="00D4667B">
                    <w:rPr>
                      <w:rFonts w:ascii="宋体" w:eastAsia="宋体" w:hAnsi="宋体" w:cs="宋体" w:hint="eastAsia"/>
                      <w:color w:val="000000"/>
                      <w:kern w:val="0"/>
                    </w:rPr>
                    <w:t>≥6</w:t>
                  </w:r>
                </w:p>
              </w:tc>
              <w:tc>
                <w:tcPr>
                  <w:tcW w:w="2351" w:type="dxa"/>
                  <w:gridSpan w:val="2"/>
                </w:tcPr>
                <w:p w:rsidR="00166EF0" w:rsidRPr="00D4667B" w:rsidRDefault="00166EF0" w:rsidP="006C1276">
                  <w:pPr>
                    <w:framePr w:hSpace="180" w:wrap="around" w:vAnchor="page" w:hAnchor="margin" w:y="3669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4"/>
                      <w:szCs w:val="24"/>
                    </w:rPr>
                  </w:pPr>
                  <w:r w:rsidRPr="00D4667B">
                    <w:rPr>
                      <w:rFonts w:ascii="宋体" w:eastAsia="宋体" w:hAnsi="宋体" w:cs="宋体" w:hint="eastAsia"/>
                      <w:color w:val="000000"/>
                      <w:kern w:val="0"/>
                    </w:rPr>
                    <w:t>≥10</w:t>
                  </w:r>
                </w:p>
              </w:tc>
            </w:tr>
            <w:tr w:rsidR="00166EF0" w:rsidRPr="00D4667B" w:rsidTr="00086430">
              <w:trPr>
                <w:trHeight w:val="437"/>
                <w:jc w:val="center"/>
              </w:trPr>
              <w:tc>
                <w:tcPr>
                  <w:tcW w:w="916" w:type="dxa"/>
                  <w:vMerge/>
                </w:tcPr>
                <w:p w:rsidR="00166EF0" w:rsidRPr="00D4667B" w:rsidRDefault="00166EF0" w:rsidP="006C1276">
                  <w:pPr>
                    <w:framePr w:hSpace="180" w:wrap="around" w:vAnchor="page" w:hAnchor="margin" w:y="3669"/>
                    <w:widowControl/>
                    <w:spacing w:before="247" w:line="221" w:lineRule="exac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</w:rPr>
                  </w:pPr>
                </w:p>
              </w:tc>
              <w:tc>
                <w:tcPr>
                  <w:tcW w:w="801" w:type="dxa"/>
                </w:tcPr>
                <w:p w:rsidR="00166EF0" w:rsidRPr="00D4667B" w:rsidRDefault="00166EF0" w:rsidP="006C1276">
                  <w:pPr>
                    <w:framePr w:hSpace="180" w:wrap="around" w:vAnchor="page" w:hAnchor="margin" w:y="3669"/>
                    <w:widowControl/>
                    <w:spacing w:before="247" w:line="221" w:lineRule="exac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</w:rPr>
                  </w:pPr>
                  <w:r w:rsidRPr="00D4667B">
                    <w:rPr>
                      <w:rFonts w:ascii="宋体" w:eastAsia="宋体" w:hAnsi="宋体" w:cs="宋体" w:hint="eastAsia"/>
                      <w:color w:val="000000"/>
                      <w:kern w:val="0"/>
                    </w:rPr>
                    <w:t>纵向</w:t>
                  </w:r>
                </w:p>
              </w:tc>
              <w:tc>
                <w:tcPr>
                  <w:tcW w:w="1024" w:type="dxa"/>
                </w:tcPr>
                <w:p w:rsidR="00166EF0" w:rsidRPr="00D4667B" w:rsidRDefault="00166EF0" w:rsidP="006C1276">
                  <w:pPr>
                    <w:framePr w:hSpace="180" w:wrap="around" w:vAnchor="page" w:hAnchor="margin" w:y="3669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4"/>
                      <w:szCs w:val="24"/>
                    </w:rPr>
                  </w:pPr>
                  <w:r w:rsidRPr="00D4667B">
                    <w:rPr>
                      <w:rFonts w:ascii="宋体" w:eastAsia="宋体" w:hAnsi="宋体" w:cs="宋体" w:hint="eastAsia"/>
                      <w:color w:val="000000"/>
                      <w:kern w:val="0"/>
                    </w:rPr>
                    <w:t>≥4</w:t>
                  </w:r>
                </w:p>
              </w:tc>
              <w:tc>
                <w:tcPr>
                  <w:tcW w:w="1061" w:type="dxa"/>
                </w:tcPr>
                <w:p w:rsidR="00166EF0" w:rsidRPr="00D4667B" w:rsidRDefault="00166EF0" w:rsidP="006C1276">
                  <w:pPr>
                    <w:framePr w:hSpace="180" w:wrap="around" w:vAnchor="page" w:hAnchor="margin" w:y="3669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4"/>
                      <w:szCs w:val="24"/>
                    </w:rPr>
                  </w:pPr>
                  <w:r w:rsidRPr="00D4667B">
                    <w:rPr>
                      <w:rFonts w:ascii="宋体" w:eastAsia="宋体" w:hAnsi="宋体" w:cs="宋体" w:hint="eastAsia"/>
                      <w:color w:val="000000"/>
                      <w:kern w:val="0"/>
                    </w:rPr>
                    <w:t>≥9</w:t>
                  </w:r>
                </w:p>
              </w:tc>
              <w:tc>
                <w:tcPr>
                  <w:tcW w:w="2351" w:type="dxa"/>
                  <w:gridSpan w:val="2"/>
                </w:tcPr>
                <w:p w:rsidR="00166EF0" w:rsidRPr="00D4667B" w:rsidRDefault="00166EF0" w:rsidP="006C1276">
                  <w:pPr>
                    <w:framePr w:hSpace="180" w:wrap="around" w:vAnchor="page" w:hAnchor="margin" w:y="3669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4"/>
                      <w:szCs w:val="24"/>
                    </w:rPr>
                  </w:pPr>
                  <w:r w:rsidRPr="00D4667B">
                    <w:rPr>
                      <w:rFonts w:ascii="宋体" w:eastAsia="宋体" w:hAnsi="宋体" w:cs="宋体" w:hint="eastAsia"/>
                      <w:color w:val="000000"/>
                      <w:kern w:val="0"/>
                    </w:rPr>
                    <w:t>≥15</w:t>
                  </w:r>
                </w:p>
              </w:tc>
            </w:tr>
            <w:tr w:rsidR="00166EF0" w:rsidRPr="00D4667B" w:rsidTr="00086430">
              <w:trPr>
                <w:trHeight w:val="644"/>
                <w:jc w:val="center"/>
              </w:trPr>
              <w:tc>
                <w:tcPr>
                  <w:tcW w:w="1717" w:type="dxa"/>
                  <w:gridSpan w:val="2"/>
                </w:tcPr>
                <w:p w:rsidR="00166EF0" w:rsidRPr="00D4667B" w:rsidRDefault="00166EF0" w:rsidP="006C1276">
                  <w:pPr>
                    <w:framePr w:hSpace="180" w:wrap="around" w:vAnchor="page" w:hAnchor="margin" w:y="3669"/>
                    <w:widowControl/>
                    <w:spacing w:before="247" w:line="221" w:lineRule="exac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</w:rPr>
                  </w:pPr>
                  <w:r w:rsidRPr="00D4667B">
                    <w:rPr>
                      <w:rFonts w:ascii="宋体" w:eastAsia="宋体" w:hAnsi="宋体" w:cs="宋体" w:hint="eastAsia"/>
                      <w:color w:val="000000"/>
                      <w:kern w:val="0"/>
                    </w:rPr>
                    <w:t>纵向断裂伸长率/%</w:t>
                  </w:r>
                </w:p>
              </w:tc>
              <w:tc>
                <w:tcPr>
                  <w:tcW w:w="4436" w:type="dxa"/>
                  <w:gridSpan w:val="4"/>
                </w:tcPr>
                <w:p w:rsidR="00166EF0" w:rsidRPr="00D4667B" w:rsidRDefault="00166EF0" w:rsidP="006C1276">
                  <w:pPr>
                    <w:framePr w:hSpace="180" w:wrap="around" w:vAnchor="page" w:hAnchor="margin" w:y="3669"/>
                    <w:widowControl/>
                    <w:spacing w:before="247" w:line="221" w:lineRule="exac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</w:rPr>
                  </w:pPr>
                  <w:r w:rsidRPr="00D4667B">
                    <w:rPr>
                      <w:rFonts w:ascii="宋体" w:eastAsia="宋体" w:hAnsi="宋体" w:cs="宋体" w:hint="eastAsia"/>
                      <w:color w:val="000000"/>
                      <w:kern w:val="0"/>
                    </w:rPr>
                    <w:t>≥20</w:t>
                  </w:r>
                </w:p>
              </w:tc>
            </w:tr>
          </w:tbl>
          <w:p w:rsidR="0042129A" w:rsidRDefault="0042129A" w:rsidP="00166EF0">
            <w:pPr>
              <w:pStyle w:val="a7"/>
              <w:spacing w:beforeLines="50" w:before="156" w:afterLines="50" w:after="156"/>
              <w:ind w:firstLineChars="0" w:firstLine="0"/>
              <w:jc w:val="left"/>
              <w:rPr>
                <w:rFonts w:ascii="黑体" w:eastAsia="黑体"/>
                <w:szCs w:val="21"/>
              </w:rPr>
            </w:pPr>
          </w:p>
          <w:p w:rsidR="0042129A" w:rsidRDefault="0042129A" w:rsidP="00166EF0">
            <w:pPr>
              <w:pStyle w:val="a7"/>
              <w:spacing w:beforeLines="50" w:before="156" w:afterLines="50" w:after="156"/>
              <w:ind w:firstLineChars="0" w:firstLine="0"/>
              <w:jc w:val="left"/>
              <w:rPr>
                <w:rFonts w:ascii="黑体" w:eastAsia="黑体"/>
                <w:szCs w:val="21"/>
              </w:rPr>
            </w:pPr>
          </w:p>
          <w:p w:rsidR="00166EF0" w:rsidRDefault="00166EF0" w:rsidP="00166EF0">
            <w:pPr>
              <w:pStyle w:val="a7"/>
              <w:spacing w:beforeLines="50" w:before="156" w:afterLines="50" w:after="156"/>
              <w:ind w:firstLineChars="0" w:firstLine="0"/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2 专项技术要求</w:t>
            </w:r>
          </w:p>
          <w:p w:rsidR="00166EF0" w:rsidRDefault="00166EF0" w:rsidP="00172A5D">
            <w:pPr>
              <w:pStyle w:val="a7"/>
              <w:spacing w:beforeLines="50" w:before="156" w:afterLines="50" w:after="156"/>
              <w:jc w:val="left"/>
            </w:pPr>
            <w:r>
              <w:rPr>
                <w:rFonts w:hint="eastAsia"/>
              </w:rPr>
              <w:t>不同过滤效率水平对应的过滤效率指标见表3。</w:t>
            </w:r>
          </w:p>
          <w:p w:rsidR="00E93880" w:rsidRDefault="00E93880" w:rsidP="00172A5D">
            <w:pPr>
              <w:pStyle w:val="a7"/>
              <w:spacing w:beforeLines="50" w:before="156" w:afterLines="50" w:after="156"/>
              <w:jc w:val="left"/>
            </w:pPr>
          </w:p>
          <w:p w:rsidR="00E93880" w:rsidRDefault="00E93880" w:rsidP="00166EF0">
            <w:pPr>
              <w:widowControl/>
              <w:spacing w:beforeLines="50" w:before="156" w:afterLines="50" w:after="156" w:line="244" w:lineRule="exact"/>
              <w:jc w:val="center"/>
              <w:rPr>
                <w:rFonts w:ascii="黑体" w:eastAsia="黑体" w:hAnsi="Times New Roman" w:cs="Times New Roman"/>
                <w:kern w:val="0"/>
                <w:szCs w:val="20"/>
              </w:rPr>
            </w:pPr>
          </w:p>
          <w:p w:rsidR="00E93880" w:rsidRDefault="00E93880" w:rsidP="00166EF0">
            <w:pPr>
              <w:widowControl/>
              <w:spacing w:beforeLines="50" w:before="156" w:afterLines="50" w:after="156" w:line="244" w:lineRule="exact"/>
              <w:jc w:val="center"/>
              <w:rPr>
                <w:rFonts w:ascii="黑体" w:eastAsia="黑体" w:hAnsi="Times New Roman" w:cs="Times New Roman"/>
                <w:kern w:val="0"/>
                <w:szCs w:val="20"/>
              </w:rPr>
            </w:pPr>
          </w:p>
          <w:p w:rsidR="00166EF0" w:rsidRPr="00D4667B" w:rsidRDefault="00166EF0" w:rsidP="00166EF0">
            <w:pPr>
              <w:widowControl/>
              <w:spacing w:beforeLines="50" w:before="156" w:afterLines="50" w:after="156" w:line="244" w:lineRule="exact"/>
              <w:jc w:val="center"/>
              <w:rPr>
                <w:rFonts w:ascii="黑体" w:eastAsia="黑体" w:hAnsi="Times New Roman" w:cs="Times New Roman"/>
                <w:kern w:val="0"/>
                <w:szCs w:val="20"/>
              </w:rPr>
            </w:pPr>
            <w:r w:rsidRPr="00D4667B">
              <w:rPr>
                <w:rFonts w:ascii="黑体" w:eastAsia="黑体" w:hAnsi="Times New Roman" w:cs="Times New Roman" w:hint="eastAsia"/>
                <w:kern w:val="0"/>
                <w:szCs w:val="20"/>
              </w:rPr>
              <w:t>表</w:t>
            </w:r>
            <w:r w:rsidRPr="00D4667B">
              <w:rPr>
                <w:rFonts w:ascii="黑体" w:eastAsia="黑体" w:hAnsi="Times New Roman" w:cs="Times New Roman"/>
                <w:kern w:val="0"/>
                <w:szCs w:val="20"/>
              </w:rPr>
              <w:t>3</w:t>
            </w:r>
            <w:r w:rsidRPr="00D4667B">
              <w:rPr>
                <w:rFonts w:ascii="黑体" w:eastAsia="黑体" w:hAnsi="Times New Roman" w:cs="Times New Roman" w:hint="eastAsia"/>
                <w:kern w:val="0"/>
                <w:szCs w:val="20"/>
              </w:rPr>
              <w:t xml:space="preserve"> 过滤效率</w:t>
            </w:r>
          </w:p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974"/>
              <w:gridCol w:w="732"/>
              <w:gridCol w:w="732"/>
              <w:gridCol w:w="731"/>
              <w:gridCol w:w="731"/>
              <w:gridCol w:w="731"/>
              <w:gridCol w:w="947"/>
            </w:tblGrid>
            <w:tr w:rsidR="00166EF0" w:rsidRPr="00D4667B" w:rsidTr="00086430">
              <w:trPr>
                <w:jc w:val="center"/>
              </w:trPr>
              <w:tc>
                <w:tcPr>
                  <w:tcW w:w="1500" w:type="pct"/>
                </w:tcPr>
                <w:p w:rsidR="00166EF0" w:rsidRPr="00D4667B" w:rsidRDefault="00166EF0" w:rsidP="006C1276">
                  <w:pPr>
                    <w:framePr w:hSpace="180" w:wrap="around" w:vAnchor="page" w:hAnchor="margin" w:y="3669"/>
                    <w:widowControl/>
                    <w:spacing w:before="240" w:line="244" w:lineRule="exact"/>
                    <w:jc w:val="center"/>
                    <w:rPr>
                      <w:rFonts w:ascii="宋体" w:eastAsia="宋体" w:hAnsi="宋体" w:cs="Times New Roman"/>
                      <w:kern w:val="0"/>
                    </w:rPr>
                  </w:pPr>
                  <w:r w:rsidRPr="00D4667B">
                    <w:rPr>
                      <w:rFonts w:ascii="宋体" w:eastAsia="宋体" w:hAnsi="宋体" w:cs="Times New Roman" w:hint="eastAsia"/>
                      <w:kern w:val="0"/>
                    </w:rPr>
                    <w:t>过滤效率水平</w:t>
                  </w:r>
                </w:p>
              </w:tc>
              <w:tc>
                <w:tcPr>
                  <w:tcW w:w="556" w:type="pct"/>
                </w:tcPr>
                <w:p w:rsidR="00166EF0" w:rsidRPr="00D4667B" w:rsidRDefault="00166EF0" w:rsidP="006C1276">
                  <w:pPr>
                    <w:framePr w:hSpace="180" w:wrap="around" w:vAnchor="page" w:hAnchor="margin" w:y="3669"/>
                    <w:widowControl/>
                    <w:spacing w:before="240" w:line="244" w:lineRule="exact"/>
                    <w:jc w:val="center"/>
                    <w:rPr>
                      <w:rFonts w:ascii="宋体" w:eastAsia="宋体" w:hAnsi="宋体" w:cs="Times New Roman"/>
                      <w:kern w:val="0"/>
                    </w:rPr>
                  </w:pPr>
                  <w:r w:rsidRPr="00D4667B">
                    <w:rPr>
                      <w:rFonts w:ascii="宋体" w:eastAsia="宋体" w:hAnsi="宋体" w:cs="Times New Roman" w:hint="eastAsia"/>
                      <w:kern w:val="0"/>
                    </w:rPr>
                    <w:t>KN30</w:t>
                  </w:r>
                </w:p>
              </w:tc>
              <w:tc>
                <w:tcPr>
                  <w:tcW w:w="556" w:type="pct"/>
                </w:tcPr>
                <w:p w:rsidR="00166EF0" w:rsidRPr="00D4667B" w:rsidRDefault="00166EF0" w:rsidP="006C1276">
                  <w:pPr>
                    <w:framePr w:hSpace="180" w:wrap="around" w:vAnchor="page" w:hAnchor="margin" w:y="3669"/>
                    <w:widowControl/>
                    <w:spacing w:before="240" w:line="244" w:lineRule="exact"/>
                    <w:jc w:val="center"/>
                    <w:rPr>
                      <w:rFonts w:ascii="宋体" w:eastAsia="宋体" w:hAnsi="宋体" w:cs="Times New Roman"/>
                      <w:kern w:val="0"/>
                    </w:rPr>
                  </w:pPr>
                  <w:r w:rsidRPr="00D4667B">
                    <w:rPr>
                      <w:rFonts w:ascii="宋体" w:eastAsia="宋体" w:hAnsi="宋体" w:cs="Times New Roman" w:hint="eastAsia"/>
                      <w:kern w:val="0"/>
                    </w:rPr>
                    <w:t>KN60</w:t>
                  </w:r>
                </w:p>
              </w:tc>
              <w:tc>
                <w:tcPr>
                  <w:tcW w:w="556" w:type="pct"/>
                </w:tcPr>
                <w:p w:rsidR="00166EF0" w:rsidRPr="00D4667B" w:rsidRDefault="00166EF0" w:rsidP="006C1276">
                  <w:pPr>
                    <w:framePr w:hSpace="180" w:wrap="around" w:vAnchor="page" w:hAnchor="margin" w:y="3669"/>
                    <w:widowControl/>
                    <w:spacing w:before="240" w:line="244" w:lineRule="exact"/>
                    <w:jc w:val="center"/>
                    <w:rPr>
                      <w:rFonts w:ascii="宋体" w:eastAsia="宋体" w:hAnsi="宋体" w:cs="Times New Roman"/>
                      <w:kern w:val="0"/>
                    </w:rPr>
                  </w:pPr>
                  <w:r w:rsidRPr="00D4667B">
                    <w:rPr>
                      <w:rFonts w:ascii="宋体" w:eastAsia="宋体" w:hAnsi="宋体" w:cs="Times New Roman" w:hint="eastAsia"/>
                      <w:kern w:val="0"/>
                    </w:rPr>
                    <w:t>KN80</w:t>
                  </w:r>
                </w:p>
              </w:tc>
              <w:tc>
                <w:tcPr>
                  <w:tcW w:w="556" w:type="pct"/>
                </w:tcPr>
                <w:p w:rsidR="00166EF0" w:rsidRPr="00D4667B" w:rsidRDefault="00166EF0" w:rsidP="006C1276">
                  <w:pPr>
                    <w:framePr w:hSpace="180" w:wrap="around" w:vAnchor="page" w:hAnchor="margin" w:y="3669"/>
                    <w:widowControl/>
                    <w:spacing w:before="240" w:line="244" w:lineRule="exact"/>
                    <w:jc w:val="center"/>
                    <w:rPr>
                      <w:rFonts w:ascii="宋体" w:eastAsia="宋体" w:hAnsi="宋体" w:cs="Times New Roman"/>
                      <w:kern w:val="0"/>
                    </w:rPr>
                  </w:pPr>
                  <w:r w:rsidRPr="00D4667B">
                    <w:rPr>
                      <w:rFonts w:ascii="宋体" w:eastAsia="宋体" w:hAnsi="宋体" w:cs="Times New Roman" w:hint="eastAsia"/>
                      <w:kern w:val="0"/>
                    </w:rPr>
                    <w:t>KN90</w:t>
                  </w:r>
                </w:p>
              </w:tc>
              <w:tc>
                <w:tcPr>
                  <w:tcW w:w="556" w:type="pct"/>
                </w:tcPr>
                <w:p w:rsidR="00166EF0" w:rsidRPr="00D4667B" w:rsidRDefault="00166EF0" w:rsidP="006C1276">
                  <w:pPr>
                    <w:framePr w:hSpace="180" w:wrap="around" w:vAnchor="page" w:hAnchor="margin" w:y="3669"/>
                    <w:widowControl/>
                    <w:spacing w:before="240" w:line="244" w:lineRule="exact"/>
                    <w:jc w:val="center"/>
                    <w:rPr>
                      <w:rFonts w:ascii="宋体" w:eastAsia="宋体" w:hAnsi="宋体" w:cs="Times New Roman"/>
                      <w:kern w:val="0"/>
                    </w:rPr>
                  </w:pPr>
                  <w:r w:rsidRPr="00D4667B">
                    <w:rPr>
                      <w:rFonts w:ascii="宋体" w:eastAsia="宋体" w:hAnsi="宋体" w:cs="Times New Roman" w:hint="eastAsia"/>
                      <w:kern w:val="0"/>
                    </w:rPr>
                    <w:t>KN95</w:t>
                  </w:r>
                </w:p>
              </w:tc>
              <w:tc>
                <w:tcPr>
                  <w:tcW w:w="720" w:type="pct"/>
                </w:tcPr>
                <w:p w:rsidR="00166EF0" w:rsidRPr="00D4667B" w:rsidRDefault="00166EF0" w:rsidP="006C1276">
                  <w:pPr>
                    <w:framePr w:hSpace="180" w:wrap="around" w:vAnchor="page" w:hAnchor="margin" w:y="3669"/>
                    <w:widowControl/>
                    <w:spacing w:before="240" w:line="244" w:lineRule="exact"/>
                    <w:jc w:val="center"/>
                    <w:rPr>
                      <w:rFonts w:ascii="宋体" w:eastAsia="宋体" w:hAnsi="宋体" w:cs="Times New Roman"/>
                      <w:kern w:val="0"/>
                    </w:rPr>
                  </w:pPr>
                  <w:r w:rsidRPr="00D4667B">
                    <w:rPr>
                      <w:rFonts w:ascii="宋体" w:eastAsia="宋体" w:hAnsi="宋体" w:cs="Times New Roman" w:hint="eastAsia"/>
                      <w:kern w:val="0"/>
                    </w:rPr>
                    <w:t>KN100</w:t>
                  </w:r>
                </w:p>
              </w:tc>
            </w:tr>
            <w:tr w:rsidR="00166EF0" w:rsidRPr="00D4667B" w:rsidTr="00086430">
              <w:trPr>
                <w:jc w:val="center"/>
              </w:trPr>
              <w:tc>
                <w:tcPr>
                  <w:tcW w:w="1500" w:type="pct"/>
                </w:tcPr>
                <w:p w:rsidR="00166EF0" w:rsidRPr="00D4667B" w:rsidRDefault="00166EF0" w:rsidP="006C1276">
                  <w:pPr>
                    <w:framePr w:hSpace="180" w:wrap="around" w:vAnchor="page" w:hAnchor="margin" w:y="3669"/>
                    <w:widowControl/>
                    <w:spacing w:before="240" w:line="244" w:lineRule="exact"/>
                    <w:jc w:val="center"/>
                    <w:rPr>
                      <w:rFonts w:ascii="宋体" w:eastAsia="宋体" w:hAnsi="宋体" w:cs="Times New Roman"/>
                      <w:kern w:val="0"/>
                    </w:rPr>
                  </w:pPr>
                  <w:r w:rsidRPr="00D4667B">
                    <w:rPr>
                      <w:rFonts w:ascii="宋体" w:eastAsia="宋体" w:hAnsi="宋体" w:cs="Times New Roman" w:hint="eastAsia"/>
                      <w:kern w:val="0"/>
                    </w:rPr>
                    <w:t>颗粒物过滤效率%</w:t>
                  </w:r>
                </w:p>
              </w:tc>
              <w:tc>
                <w:tcPr>
                  <w:tcW w:w="556" w:type="pct"/>
                </w:tcPr>
                <w:p w:rsidR="00166EF0" w:rsidRPr="00D4667B" w:rsidRDefault="00166EF0" w:rsidP="006C1276">
                  <w:pPr>
                    <w:framePr w:hSpace="180" w:wrap="around" w:vAnchor="page" w:hAnchor="margin" w:y="3669"/>
                    <w:widowControl/>
                    <w:spacing w:before="240" w:line="244" w:lineRule="exact"/>
                    <w:jc w:val="left"/>
                    <w:rPr>
                      <w:rFonts w:ascii="宋体" w:eastAsia="宋体" w:hAnsi="宋体" w:cs="Times New Roman"/>
                      <w:kern w:val="0"/>
                    </w:rPr>
                  </w:pPr>
                  <w:r w:rsidRPr="00D4667B">
                    <w:rPr>
                      <w:rFonts w:ascii="宋体" w:eastAsia="宋体" w:hAnsi="宋体" w:cs="Times New Roman" w:hint="eastAsia"/>
                      <w:kern w:val="0"/>
                    </w:rPr>
                    <w:t>≥30</w:t>
                  </w:r>
                </w:p>
              </w:tc>
              <w:tc>
                <w:tcPr>
                  <w:tcW w:w="556" w:type="pct"/>
                </w:tcPr>
                <w:p w:rsidR="00166EF0" w:rsidRPr="00D4667B" w:rsidRDefault="00166EF0" w:rsidP="006C1276">
                  <w:pPr>
                    <w:framePr w:hSpace="180" w:wrap="around" w:vAnchor="page" w:hAnchor="margin" w:y="3669"/>
                    <w:widowControl/>
                    <w:spacing w:before="240" w:line="244" w:lineRule="exact"/>
                    <w:jc w:val="left"/>
                    <w:rPr>
                      <w:rFonts w:ascii="宋体" w:eastAsia="宋体" w:hAnsi="宋体" w:cs="Times New Roman"/>
                      <w:kern w:val="0"/>
                    </w:rPr>
                  </w:pPr>
                  <w:r w:rsidRPr="00D4667B">
                    <w:rPr>
                      <w:rFonts w:ascii="宋体" w:eastAsia="宋体" w:hAnsi="宋体" w:cs="Times New Roman" w:hint="eastAsia"/>
                      <w:kern w:val="0"/>
                    </w:rPr>
                    <w:t>≥60</w:t>
                  </w:r>
                </w:p>
              </w:tc>
              <w:tc>
                <w:tcPr>
                  <w:tcW w:w="556" w:type="pct"/>
                </w:tcPr>
                <w:p w:rsidR="00166EF0" w:rsidRPr="00D4667B" w:rsidRDefault="00166EF0" w:rsidP="006C1276">
                  <w:pPr>
                    <w:framePr w:hSpace="180" w:wrap="around" w:vAnchor="page" w:hAnchor="margin" w:y="3669"/>
                    <w:widowControl/>
                    <w:spacing w:before="240" w:line="244" w:lineRule="exact"/>
                    <w:jc w:val="left"/>
                    <w:rPr>
                      <w:rFonts w:ascii="宋体" w:eastAsia="宋体" w:hAnsi="宋体" w:cs="Times New Roman"/>
                      <w:kern w:val="0"/>
                    </w:rPr>
                  </w:pPr>
                  <w:r w:rsidRPr="00D4667B">
                    <w:rPr>
                      <w:rFonts w:ascii="宋体" w:eastAsia="宋体" w:hAnsi="宋体" w:cs="Times New Roman" w:hint="eastAsia"/>
                      <w:kern w:val="0"/>
                    </w:rPr>
                    <w:t>≥80</w:t>
                  </w:r>
                </w:p>
              </w:tc>
              <w:tc>
                <w:tcPr>
                  <w:tcW w:w="556" w:type="pct"/>
                </w:tcPr>
                <w:p w:rsidR="00166EF0" w:rsidRPr="00D4667B" w:rsidRDefault="00166EF0" w:rsidP="006C1276">
                  <w:pPr>
                    <w:framePr w:hSpace="180" w:wrap="around" w:vAnchor="page" w:hAnchor="margin" w:y="3669"/>
                    <w:widowControl/>
                    <w:spacing w:before="240" w:line="244" w:lineRule="exact"/>
                    <w:jc w:val="left"/>
                    <w:rPr>
                      <w:rFonts w:ascii="宋体" w:eastAsia="宋体" w:hAnsi="宋体" w:cs="Times New Roman"/>
                      <w:kern w:val="0"/>
                    </w:rPr>
                  </w:pPr>
                  <w:r w:rsidRPr="00D4667B">
                    <w:rPr>
                      <w:rFonts w:ascii="宋体" w:eastAsia="宋体" w:hAnsi="宋体" w:cs="Times New Roman" w:hint="eastAsia"/>
                      <w:kern w:val="0"/>
                    </w:rPr>
                    <w:t>≥90</w:t>
                  </w:r>
                </w:p>
              </w:tc>
              <w:tc>
                <w:tcPr>
                  <w:tcW w:w="556" w:type="pct"/>
                </w:tcPr>
                <w:p w:rsidR="00166EF0" w:rsidRPr="00D4667B" w:rsidRDefault="00166EF0" w:rsidP="006C1276">
                  <w:pPr>
                    <w:framePr w:hSpace="180" w:wrap="around" w:vAnchor="page" w:hAnchor="margin" w:y="3669"/>
                    <w:widowControl/>
                    <w:spacing w:before="240" w:line="244" w:lineRule="exact"/>
                    <w:jc w:val="left"/>
                    <w:rPr>
                      <w:rFonts w:ascii="宋体" w:eastAsia="宋体" w:hAnsi="宋体" w:cs="Times New Roman"/>
                      <w:kern w:val="0"/>
                    </w:rPr>
                  </w:pPr>
                  <w:r w:rsidRPr="00D4667B">
                    <w:rPr>
                      <w:rFonts w:ascii="宋体" w:eastAsia="宋体" w:hAnsi="宋体" w:cs="Times New Roman" w:hint="eastAsia"/>
                      <w:kern w:val="0"/>
                    </w:rPr>
                    <w:t>≥95</w:t>
                  </w:r>
                </w:p>
              </w:tc>
              <w:tc>
                <w:tcPr>
                  <w:tcW w:w="720" w:type="pct"/>
                </w:tcPr>
                <w:p w:rsidR="00166EF0" w:rsidRPr="00D4667B" w:rsidRDefault="00166EF0" w:rsidP="006C1276">
                  <w:pPr>
                    <w:framePr w:hSpace="180" w:wrap="around" w:vAnchor="page" w:hAnchor="margin" w:y="3669"/>
                    <w:widowControl/>
                    <w:spacing w:before="240" w:line="244" w:lineRule="exact"/>
                    <w:jc w:val="left"/>
                    <w:rPr>
                      <w:rFonts w:ascii="宋体" w:eastAsia="宋体" w:hAnsi="宋体" w:cs="Times New Roman"/>
                      <w:kern w:val="0"/>
                    </w:rPr>
                  </w:pPr>
                  <w:r w:rsidRPr="00D4667B">
                    <w:rPr>
                      <w:rFonts w:ascii="宋体" w:eastAsia="宋体" w:hAnsi="宋体" w:cs="Times New Roman" w:hint="eastAsia"/>
                      <w:kern w:val="0"/>
                    </w:rPr>
                    <w:t>≥</w:t>
                  </w:r>
                  <w:r w:rsidRPr="007C22D1">
                    <w:rPr>
                      <w:rFonts w:ascii="宋体" w:eastAsia="宋体" w:hAnsi="宋体" w:cs="Times New Roman" w:hint="eastAsia"/>
                      <w:kern w:val="0"/>
                      <w:sz w:val="20"/>
                    </w:rPr>
                    <w:t>99.97</w:t>
                  </w:r>
                </w:p>
              </w:tc>
            </w:tr>
            <w:tr w:rsidR="00166EF0" w:rsidRPr="00D4667B" w:rsidTr="00086430">
              <w:trPr>
                <w:jc w:val="center"/>
              </w:trPr>
              <w:tc>
                <w:tcPr>
                  <w:tcW w:w="1500" w:type="pct"/>
                </w:tcPr>
                <w:p w:rsidR="00166EF0" w:rsidRPr="00D4667B" w:rsidRDefault="00166EF0" w:rsidP="006C1276">
                  <w:pPr>
                    <w:framePr w:hSpace="180" w:wrap="around" w:vAnchor="page" w:hAnchor="margin" w:y="3669"/>
                    <w:widowControl/>
                    <w:spacing w:before="240" w:line="244" w:lineRule="exact"/>
                    <w:jc w:val="center"/>
                    <w:rPr>
                      <w:rFonts w:ascii="宋体" w:eastAsia="宋体" w:hAnsi="宋体" w:cs="Times New Roman"/>
                      <w:kern w:val="0"/>
                    </w:rPr>
                  </w:pPr>
                  <w:r w:rsidRPr="00D4667B">
                    <w:rPr>
                      <w:rFonts w:ascii="宋体" w:eastAsia="宋体" w:hAnsi="宋体" w:cs="Times New Roman" w:hint="eastAsia"/>
                      <w:kern w:val="0"/>
                    </w:rPr>
                    <w:t>细菌过滤效率%</w:t>
                  </w:r>
                </w:p>
              </w:tc>
              <w:tc>
                <w:tcPr>
                  <w:tcW w:w="1668" w:type="pct"/>
                  <w:gridSpan w:val="3"/>
                </w:tcPr>
                <w:p w:rsidR="00166EF0" w:rsidRPr="00D4667B" w:rsidRDefault="00166EF0" w:rsidP="006C1276">
                  <w:pPr>
                    <w:framePr w:hSpace="180" w:wrap="around" w:vAnchor="page" w:hAnchor="margin" w:y="3669"/>
                    <w:widowControl/>
                    <w:spacing w:before="240" w:line="244" w:lineRule="exact"/>
                    <w:jc w:val="center"/>
                    <w:rPr>
                      <w:rFonts w:ascii="宋体" w:eastAsia="宋体" w:hAnsi="宋体" w:cs="Times New Roman"/>
                      <w:kern w:val="0"/>
                    </w:rPr>
                  </w:pPr>
                  <w:r w:rsidRPr="00D4667B">
                    <w:rPr>
                      <w:rFonts w:ascii="宋体" w:eastAsia="宋体" w:hAnsi="宋体" w:cs="Times New Roman" w:hint="eastAsia"/>
                      <w:kern w:val="0"/>
                    </w:rPr>
                    <w:t>≥95</w:t>
                  </w:r>
                </w:p>
              </w:tc>
              <w:tc>
                <w:tcPr>
                  <w:tcW w:w="556" w:type="pct"/>
                </w:tcPr>
                <w:p w:rsidR="00166EF0" w:rsidRPr="00D4667B" w:rsidRDefault="00166EF0" w:rsidP="006C1276">
                  <w:pPr>
                    <w:framePr w:hSpace="180" w:wrap="around" w:vAnchor="page" w:hAnchor="margin" w:y="3669"/>
                    <w:widowControl/>
                    <w:spacing w:before="240" w:line="244" w:lineRule="exact"/>
                    <w:jc w:val="center"/>
                    <w:rPr>
                      <w:rFonts w:ascii="宋体" w:eastAsia="宋体" w:hAnsi="宋体" w:cs="Times New Roman"/>
                      <w:kern w:val="0"/>
                    </w:rPr>
                  </w:pPr>
                  <w:r w:rsidRPr="00D4667B">
                    <w:rPr>
                      <w:rFonts w:ascii="宋体" w:eastAsia="宋体" w:hAnsi="宋体" w:cs="Times New Roman" w:hint="eastAsia"/>
                      <w:kern w:val="0"/>
                    </w:rPr>
                    <w:t>\</w:t>
                  </w:r>
                </w:p>
              </w:tc>
              <w:tc>
                <w:tcPr>
                  <w:tcW w:w="556" w:type="pct"/>
                </w:tcPr>
                <w:p w:rsidR="00166EF0" w:rsidRPr="00D4667B" w:rsidRDefault="00166EF0" w:rsidP="006C1276">
                  <w:pPr>
                    <w:framePr w:hSpace="180" w:wrap="around" w:vAnchor="page" w:hAnchor="margin" w:y="3669"/>
                    <w:widowControl/>
                    <w:spacing w:before="240" w:line="244" w:lineRule="exact"/>
                    <w:jc w:val="center"/>
                    <w:rPr>
                      <w:rFonts w:ascii="宋体" w:eastAsia="宋体" w:hAnsi="宋体" w:cs="Times New Roman"/>
                      <w:kern w:val="0"/>
                    </w:rPr>
                  </w:pPr>
                  <w:r w:rsidRPr="00D4667B">
                    <w:rPr>
                      <w:rFonts w:ascii="宋体" w:eastAsia="宋体" w:hAnsi="宋体" w:cs="Times New Roman" w:hint="eastAsia"/>
                      <w:kern w:val="0"/>
                    </w:rPr>
                    <w:t>\</w:t>
                  </w:r>
                </w:p>
              </w:tc>
              <w:tc>
                <w:tcPr>
                  <w:tcW w:w="720" w:type="pct"/>
                </w:tcPr>
                <w:p w:rsidR="00166EF0" w:rsidRPr="00D4667B" w:rsidRDefault="00166EF0" w:rsidP="006C1276">
                  <w:pPr>
                    <w:framePr w:hSpace="180" w:wrap="around" w:vAnchor="page" w:hAnchor="margin" w:y="3669"/>
                    <w:widowControl/>
                    <w:spacing w:before="240" w:line="244" w:lineRule="exact"/>
                    <w:jc w:val="center"/>
                    <w:rPr>
                      <w:rFonts w:ascii="宋体" w:eastAsia="宋体" w:hAnsi="宋体" w:cs="Times New Roman"/>
                      <w:kern w:val="0"/>
                    </w:rPr>
                  </w:pPr>
                  <w:r w:rsidRPr="00D4667B">
                    <w:rPr>
                      <w:rFonts w:ascii="宋体" w:eastAsia="宋体" w:hAnsi="宋体" w:cs="Times New Roman" w:hint="eastAsia"/>
                      <w:kern w:val="0"/>
                    </w:rPr>
                    <w:t>\</w:t>
                  </w:r>
                </w:p>
              </w:tc>
            </w:tr>
          </w:tbl>
          <w:p w:rsidR="00166EF0" w:rsidRPr="00D4667B" w:rsidRDefault="00166EF0" w:rsidP="00172A5D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beforeLines="50" w:before="156" w:afterLines="50" w:after="156"/>
              <w:ind w:firstLineChars="200" w:firstLine="420"/>
              <w:jc w:val="left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D4667B">
              <w:rPr>
                <w:rFonts w:ascii="宋体" w:eastAsia="宋体" w:hAnsi="Times New Roman" w:cs="Times New Roman" w:hint="eastAsia"/>
                <w:kern w:val="0"/>
                <w:szCs w:val="20"/>
              </w:rPr>
              <w:t>气流阻力≤</w:t>
            </w:r>
            <w:r w:rsidRPr="00D4667B">
              <w:rPr>
                <w:rFonts w:ascii="宋体" w:eastAsia="宋体" w:hAnsi="Times New Roman" w:cs="Times New Roman"/>
                <w:kern w:val="0"/>
                <w:szCs w:val="20"/>
              </w:rPr>
              <w:t>8</w:t>
            </w:r>
            <w:r w:rsidRPr="00D4667B">
              <w:rPr>
                <w:rFonts w:ascii="宋体" w:eastAsia="宋体" w:hAnsi="Times New Roman" w:cs="Times New Roman" w:hint="eastAsia"/>
                <w:kern w:val="0"/>
                <w:szCs w:val="20"/>
              </w:rPr>
              <w:t>0</w:t>
            </w:r>
            <w:r w:rsidRPr="00D4667B">
              <w:rPr>
                <w:rFonts w:ascii="宋体" w:eastAsia="宋体" w:hAnsi="Times New Roman" w:cs="Times New Roman"/>
                <w:kern w:val="0"/>
                <w:szCs w:val="20"/>
              </w:rPr>
              <w:t xml:space="preserve"> </w:t>
            </w:r>
            <w:r w:rsidRPr="00D4667B">
              <w:rPr>
                <w:rFonts w:ascii="宋体" w:eastAsia="宋体" w:hAnsi="Times New Roman" w:cs="Times New Roman" w:hint="eastAsia"/>
                <w:kern w:val="0"/>
                <w:szCs w:val="20"/>
              </w:rPr>
              <w:t>Pa。</w:t>
            </w:r>
          </w:p>
          <w:p w:rsidR="00166EF0" w:rsidRPr="00D4667B" w:rsidRDefault="00166EF0" w:rsidP="00172A5D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beforeLines="50" w:before="156" w:afterLines="50" w:after="156"/>
              <w:ind w:firstLineChars="200" w:firstLine="420"/>
              <w:jc w:val="left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D4667B">
              <w:rPr>
                <w:rFonts w:ascii="宋体" w:eastAsia="宋体" w:hAnsi="Times New Roman" w:cs="Times New Roman" w:hint="eastAsia"/>
                <w:kern w:val="0"/>
                <w:szCs w:val="20"/>
              </w:rPr>
              <w:t>微生物指标应符合GB 15979-2002表1中对普通级口罩的相关规定。</w:t>
            </w:r>
          </w:p>
          <w:p w:rsidR="00166EF0" w:rsidRPr="00D4667B" w:rsidRDefault="00166EF0" w:rsidP="00172A5D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beforeLines="50" w:before="156" w:afterLines="50" w:after="156"/>
              <w:ind w:firstLineChars="200" w:firstLine="420"/>
              <w:jc w:val="left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D4667B">
              <w:rPr>
                <w:rFonts w:ascii="宋体" w:eastAsia="宋体" w:hAnsi="Times New Roman" w:cs="Times New Roman" w:hint="eastAsia"/>
                <w:kern w:val="0"/>
                <w:szCs w:val="20"/>
              </w:rPr>
              <w:t>异味符合GB 18401的相关规定。</w:t>
            </w:r>
          </w:p>
          <w:p w:rsidR="00166EF0" w:rsidRPr="00D4667B" w:rsidRDefault="00166EF0" w:rsidP="00166EF0">
            <w:pPr>
              <w:widowControl/>
              <w:spacing w:beforeLines="50" w:before="156" w:afterLines="50" w:after="156"/>
              <w:jc w:val="left"/>
              <w:outlineLvl w:val="2"/>
              <w:rPr>
                <w:rFonts w:ascii="黑体" w:eastAsia="黑体" w:hAnsi="Times New Roman" w:cs="Times New Roman"/>
                <w:kern w:val="0"/>
                <w:szCs w:val="21"/>
              </w:rPr>
            </w:pPr>
            <w:bookmarkStart w:id="9" w:name="_Toc38397556"/>
            <w:r>
              <w:rPr>
                <w:rFonts w:ascii="黑体" w:eastAsia="黑体" w:hAnsi="Times New Roman" w:cs="Times New Roman" w:hint="eastAsia"/>
                <w:kern w:val="0"/>
                <w:szCs w:val="21"/>
              </w:rPr>
              <w:t>（二）</w:t>
            </w:r>
            <w:r w:rsidRPr="00D4667B">
              <w:rPr>
                <w:rFonts w:ascii="黑体" w:eastAsia="黑体" w:hAnsi="Times New Roman" w:cs="Times New Roman" w:hint="eastAsia"/>
                <w:kern w:val="0"/>
                <w:szCs w:val="21"/>
              </w:rPr>
              <w:t xml:space="preserve"> 外观质量</w:t>
            </w:r>
            <w:bookmarkEnd w:id="9"/>
          </w:p>
          <w:p w:rsidR="00166EF0" w:rsidRPr="00D4667B" w:rsidRDefault="00166EF0" w:rsidP="00086430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ind w:firstLineChars="200" w:firstLine="420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D4667B">
              <w:rPr>
                <w:rFonts w:ascii="宋体" w:eastAsia="宋体" w:hAnsi="Times New Roman" w:cs="Times New Roman" w:hint="eastAsia"/>
                <w:kern w:val="0"/>
                <w:szCs w:val="20"/>
              </w:rPr>
              <w:t>外观质量要求见表</w:t>
            </w:r>
            <w:r w:rsidRPr="00D4667B">
              <w:rPr>
                <w:rFonts w:ascii="宋体" w:eastAsia="宋体" w:hAnsi="Times New Roman" w:cs="Times New Roman"/>
                <w:kern w:val="0"/>
                <w:szCs w:val="20"/>
              </w:rPr>
              <w:t>4</w:t>
            </w:r>
            <w:r w:rsidRPr="00D4667B">
              <w:rPr>
                <w:rFonts w:ascii="宋体" w:eastAsia="宋体" w:hAnsi="Times New Roman" w:cs="Times New Roman" w:hint="eastAsia"/>
                <w:kern w:val="0"/>
                <w:szCs w:val="20"/>
              </w:rPr>
              <w:t>。</w:t>
            </w:r>
          </w:p>
          <w:p w:rsidR="00166EF0" w:rsidRPr="00D4667B" w:rsidRDefault="00166EF0" w:rsidP="00166EF0">
            <w:pPr>
              <w:widowControl/>
              <w:spacing w:beforeLines="50" w:before="156" w:afterLines="50" w:after="156" w:line="244" w:lineRule="exact"/>
              <w:jc w:val="center"/>
              <w:rPr>
                <w:rFonts w:ascii="黑体" w:eastAsia="黑体" w:hAnsi="Times New Roman" w:cs="Times New Roman"/>
                <w:kern w:val="0"/>
                <w:szCs w:val="20"/>
              </w:rPr>
            </w:pPr>
            <w:r w:rsidRPr="00D4667B">
              <w:rPr>
                <w:rFonts w:ascii="黑体" w:eastAsia="黑体" w:hAnsi="Times New Roman" w:cs="Times New Roman" w:hint="eastAsia"/>
                <w:kern w:val="0"/>
                <w:szCs w:val="20"/>
              </w:rPr>
              <w:t>表</w:t>
            </w:r>
            <w:r w:rsidRPr="00D4667B">
              <w:rPr>
                <w:rFonts w:ascii="黑体" w:eastAsia="黑体" w:hAnsi="Times New Roman" w:cs="Times New Roman"/>
                <w:kern w:val="0"/>
                <w:szCs w:val="20"/>
              </w:rPr>
              <w:t>4</w:t>
            </w:r>
            <w:r w:rsidRPr="00D4667B">
              <w:rPr>
                <w:rFonts w:ascii="黑体" w:eastAsia="黑体" w:hAnsi="Times New Roman" w:cs="Times New Roman" w:hint="eastAsia"/>
                <w:kern w:val="0"/>
                <w:szCs w:val="20"/>
              </w:rPr>
              <w:t xml:space="preserve">  外观质量要求</w:t>
            </w:r>
          </w:p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976"/>
              <w:gridCol w:w="1446"/>
              <w:gridCol w:w="4156"/>
            </w:tblGrid>
            <w:tr w:rsidR="00166EF0" w:rsidRPr="00D4667B" w:rsidTr="00086430">
              <w:trPr>
                <w:jc w:val="center"/>
              </w:trPr>
              <w:tc>
                <w:tcPr>
                  <w:tcW w:w="1841" w:type="pct"/>
                  <w:gridSpan w:val="2"/>
                </w:tcPr>
                <w:p w:rsidR="00166EF0" w:rsidRPr="00D4667B" w:rsidRDefault="00166EF0" w:rsidP="006C1276">
                  <w:pPr>
                    <w:framePr w:hSpace="180" w:wrap="around" w:vAnchor="page" w:hAnchor="margin" w:y="3669"/>
                    <w:widowControl/>
                    <w:spacing w:before="247" w:line="221" w:lineRule="exact"/>
                    <w:jc w:val="center"/>
                    <w:rPr>
                      <w:rFonts w:ascii="宋体" w:eastAsia="宋体" w:hAnsi="宋体" w:cs="宋体"/>
                      <w:kern w:val="0"/>
                      <w:lang w:eastAsia="en-US"/>
                    </w:rPr>
                  </w:pPr>
                  <w:proofErr w:type="spellStart"/>
                  <w:r w:rsidRPr="00D4667B">
                    <w:rPr>
                      <w:rFonts w:ascii="宋体" w:eastAsia="宋体" w:hAnsi="宋体" w:cs="宋体" w:hint="eastAsia"/>
                      <w:kern w:val="0"/>
                      <w:lang w:eastAsia="en-US"/>
                    </w:rPr>
                    <w:t>项目</w:t>
                  </w:r>
                  <w:proofErr w:type="spellEnd"/>
                </w:p>
              </w:tc>
              <w:tc>
                <w:tcPr>
                  <w:tcW w:w="3159" w:type="pct"/>
                </w:tcPr>
                <w:p w:rsidR="00166EF0" w:rsidRPr="00D4667B" w:rsidRDefault="00166EF0" w:rsidP="006C1276">
                  <w:pPr>
                    <w:framePr w:hSpace="180" w:wrap="around" w:vAnchor="page" w:hAnchor="margin" w:y="3669"/>
                    <w:widowControl/>
                    <w:spacing w:before="247" w:line="221" w:lineRule="exact"/>
                    <w:jc w:val="center"/>
                    <w:rPr>
                      <w:rFonts w:ascii="宋体" w:eastAsia="宋体" w:hAnsi="宋体" w:cs="宋体"/>
                      <w:kern w:val="0"/>
                      <w:lang w:eastAsia="en-US"/>
                    </w:rPr>
                  </w:pPr>
                  <w:proofErr w:type="spellStart"/>
                  <w:r w:rsidRPr="00D4667B">
                    <w:rPr>
                      <w:rFonts w:ascii="宋体" w:eastAsia="宋体" w:hAnsi="宋体" w:cs="宋体" w:hint="eastAsia"/>
                      <w:kern w:val="0"/>
                      <w:lang w:eastAsia="en-US"/>
                    </w:rPr>
                    <w:t>要求</w:t>
                  </w:r>
                  <w:proofErr w:type="spellEnd"/>
                </w:p>
              </w:tc>
            </w:tr>
            <w:tr w:rsidR="00166EF0" w:rsidRPr="00D4667B" w:rsidTr="00086430">
              <w:trPr>
                <w:jc w:val="center"/>
              </w:trPr>
              <w:tc>
                <w:tcPr>
                  <w:tcW w:w="1841" w:type="pct"/>
                  <w:gridSpan w:val="2"/>
                </w:tcPr>
                <w:p w:rsidR="00166EF0" w:rsidRPr="00D4667B" w:rsidRDefault="00166EF0" w:rsidP="006C1276">
                  <w:pPr>
                    <w:framePr w:hSpace="180" w:wrap="around" w:vAnchor="page" w:hAnchor="margin" w:y="3669"/>
                    <w:widowControl/>
                    <w:spacing w:before="247" w:line="221" w:lineRule="exact"/>
                    <w:jc w:val="center"/>
                    <w:rPr>
                      <w:rFonts w:ascii="宋体" w:eastAsia="宋体" w:hAnsi="宋体" w:cs="宋体"/>
                      <w:kern w:val="0"/>
                      <w:lang w:eastAsia="en-US"/>
                    </w:rPr>
                  </w:pPr>
                  <w:proofErr w:type="spellStart"/>
                  <w:r w:rsidRPr="00D4667B">
                    <w:rPr>
                      <w:rFonts w:ascii="宋体" w:eastAsia="宋体" w:hAnsi="宋体" w:cs="宋体" w:hint="eastAsia"/>
                      <w:kern w:val="0"/>
                      <w:lang w:eastAsia="en-US"/>
                    </w:rPr>
                    <w:t>破洞</w:t>
                  </w:r>
                  <w:proofErr w:type="spellEnd"/>
                </w:p>
              </w:tc>
              <w:tc>
                <w:tcPr>
                  <w:tcW w:w="3159" w:type="pct"/>
                </w:tcPr>
                <w:p w:rsidR="00166EF0" w:rsidRPr="00D4667B" w:rsidRDefault="00166EF0" w:rsidP="006C1276">
                  <w:pPr>
                    <w:framePr w:hSpace="180" w:wrap="around" w:vAnchor="page" w:hAnchor="margin" w:y="3669"/>
                    <w:widowControl/>
                    <w:spacing w:before="247" w:line="221" w:lineRule="exact"/>
                    <w:jc w:val="center"/>
                    <w:rPr>
                      <w:rFonts w:ascii="宋体" w:eastAsia="宋体" w:hAnsi="宋体" w:cs="宋体"/>
                      <w:kern w:val="0"/>
                      <w:lang w:eastAsia="en-US"/>
                    </w:rPr>
                  </w:pPr>
                  <w:proofErr w:type="spellStart"/>
                  <w:r w:rsidRPr="00D4667B">
                    <w:rPr>
                      <w:rFonts w:ascii="宋体" w:eastAsia="宋体" w:hAnsi="宋体" w:cs="宋体" w:hint="eastAsia"/>
                      <w:kern w:val="0"/>
                      <w:lang w:eastAsia="en-US"/>
                    </w:rPr>
                    <w:t>不允许</w:t>
                  </w:r>
                  <w:proofErr w:type="spellEnd"/>
                </w:p>
              </w:tc>
            </w:tr>
            <w:tr w:rsidR="00166EF0" w:rsidRPr="00D4667B" w:rsidTr="00086430">
              <w:trPr>
                <w:jc w:val="center"/>
              </w:trPr>
              <w:tc>
                <w:tcPr>
                  <w:tcW w:w="742" w:type="pct"/>
                  <w:vMerge w:val="restart"/>
                </w:tcPr>
                <w:p w:rsidR="00166EF0" w:rsidRPr="00D4667B" w:rsidRDefault="00166EF0" w:rsidP="006C1276">
                  <w:pPr>
                    <w:framePr w:hSpace="180" w:wrap="around" w:vAnchor="page" w:hAnchor="margin" w:y="3669"/>
                    <w:widowControl/>
                    <w:spacing w:before="247" w:line="221" w:lineRule="exact"/>
                    <w:jc w:val="center"/>
                    <w:rPr>
                      <w:rFonts w:ascii="宋体" w:eastAsia="宋体" w:hAnsi="宋体" w:cs="宋体"/>
                      <w:kern w:val="0"/>
                      <w:lang w:eastAsia="en-US"/>
                    </w:rPr>
                  </w:pPr>
                  <w:proofErr w:type="spellStart"/>
                  <w:r w:rsidRPr="00D4667B">
                    <w:rPr>
                      <w:rFonts w:ascii="宋体" w:eastAsia="宋体" w:hAnsi="宋体" w:cs="宋体" w:hint="eastAsia"/>
                      <w:kern w:val="0"/>
                      <w:lang w:eastAsia="en-US"/>
                    </w:rPr>
                    <w:t>针孔</w:t>
                  </w:r>
                  <w:proofErr w:type="spellEnd"/>
                </w:p>
              </w:tc>
              <w:tc>
                <w:tcPr>
                  <w:tcW w:w="1099" w:type="pct"/>
                </w:tcPr>
                <w:p w:rsidR="00166EF0" w:rsidRPr="00D4667B" w:rsidRDefault="00166EF0" w:rsidP="006C1276">
                  <w:pPr>
                    <w:framePr w:hSpace="180" w:wrap="around" w:vAnchor="page" w:hAnchor="margin" w:y="3669"/>
                    <w:widowControl/>
                    <w:spacing w:before="247" w:line="221" w:lineRule="exact"/>
                    <w:jc w:val="center"/>
                    <w:rPr>
                      <w:rFonts w:ascii="宋体" w:eastAsia="宋体" w:hAnsi="宋体" w:cs="宋体"/>
                      <w:kern w:val="0"/>
                      <w:lang w:eastAsia="en-US"/>
                    </w:rPr>
                  </w:pPr>
                  <w:proofErr w:type="spellStart"/>
                  <w:r w:rsidRPr="00D4667B">
                    <w:rPr>
                      <w:rFonts w:ascii="宋体" w:eastAsia="宋体" w:hAnsi="宋体" w:cs="宋体" w:hint="eastAsia"/>
                      <w:kern w:val="0"/>
                      <w:lang w:eastAsia="en-US"/>
                    </w:rPr>
                    <w:t>不明显</w:t>
                  </w:r>
                  <w:proofErr w:type="spellEnd"/>
                </w:p>
              </w:tc>
              <w:tc>
                <w:tcPr>
                  <w:tcW w:w="3159" w:type="pct"/>
                </w:tcPr>
                <w:p w:rsidR="00166EF0" w:rsidRPr="00D4667B" w:rsidRDefault="00166EF0" w:rsidP="006C1276">
                  <w:pPr>
                    <w:framePr w:hSpace="180" w:wrap="around" w:vAnchor="page" w:hAnchor="margin" w:y="3669"/>
                    <w:widowControl/>
                    <w:spacing w:before="247" w:line="221" w:lineRule="exact"/>
                    <w:jc w:val="center"/>
                    <w:rPr>
                      <w:rFonts w:ascii="宋体" w:eastAsia="宋体" w:hAnsi="宋体" w:cs="宋体"/>
                      <w:kern w:val="0"/>
                      <w:lang w:eastAsia="en-US"/>
                    </w:rPr>
                  </w:pPr>
                  <w:r w:rsidRPr="00D4667B">
                    <w:rPr>
                      <w:rFonts w:ascii="宋体" w:eastAsia="宋体" w:hAnsi="宋体" w:cs="宋体" w:hint="eastAsia"/>
                      <w:kern w:val="0"/>
                      <w:lang w:eastAsia="en-US"/>
                    </w:rPr>
                    <w:t>≤10个/100cm</w:t>
                  </w:r>
                  <w:r w:rsidRPr="00D4667B">
                    <w:rPr>
                      <w:rFonts w:ascii="宋体" w:eastAsia="宋体" w:hAnsi="宋体" w:cs="宋体" w:hint="eastAsia"/>
                      <w:kern w:val="0"/>
                      <w:vertAlign w:val="superscript"/>
                      <w:lang w:eastAsia="en-US"/>
                    </w:rPr>
                    <w:t>2</w:t>
                  </w:r>
                </w:p>
              </w:tc>
            </w:tr>
            <w:tr w:rsidR="00166EF0" w:rsidRPr="00D4667B" w:rsidTr="00086430">
              <w:trPr>
                <w:jc w:val="center"/>
              </w:trPr>
              <w:tc>
                <w:tcPr>
                  <w:tcW w:w="742" w:type="pct"/>
                  <w:vMerge/>
                </w:tcPr>
                <w:p w:rsidR="00166EF0" w:rsidRPr="00D4667B" w:rsidRDefault="00166EF0" w:rsidP="006C1276">
                  <w:pPr>
                    <w:framePr w:hSpace="180" w:wrap="around" w:vAnchor="page" w:hAnchor="margin" w:y="3669"/>
                    <w:widowControl/>
                    <w:spacing w:before="247" w:line="221" w:lineRule="exact"/>
                    <w:jc w:val="center"/>
                    <w:rPr>
                      <w:rFonts w:ascii="宋体" w:eastAsia="宋体" w:hAnsi="宋体" w:cs="宋体"/>
                      <w:kern w:val="0"/>
                      <w:lang w:eastAsia="en-US"/>
                    </w:rPr>
                  </w:pPr>
                </w:p>
              </w:tc>
              <w:tc>
                <w:tcPr>
                  <w:tcW w:w="1099" w:type="pct"/>
                </w:tcPr>
                <w:p w:rsidR="00166EF0" w:rsidRPr="00D4667B" w:rsidRDefault="00166EF0" w:rsidP="006C1276">
                  <w:pPr>
                    <w:framePr w:hSpace="180" w:wrap="around" w:vAnchor="page" w:hAnchor="margin" w:y="3669"/>
                    <w:widowControl/>
                    <w:spacing w:before="247" w:line="221" w:lineRule="exact"/>
                    <w:jc w:val="center"/>
                    <w:rPr>
                      <w:rFonts w:ascii="宋体" w:eastAsia="宋体" w:hAnsi="宋体" w:cs="宋体"/>
                      <w:kern w:val="0"/>
                      <w:lang w:eastAsia="en-US"/>
                    </w:rPr>
                  </w:pPr>
                  <w:proofErr w:type="spellStart"/>
                  <w:r w:rsidRPr="00D4667B">
                    <w:rPr>
                      <w:rFonts w:ascii="宋体" w:eastAsia="宋体" w:hAnsi="宋体" w:cs="宋体" w:hint="eastAsia"/>
                      <w:kern w:val="0"/>
                      <w:lang w:eastAsia="en-US"/>
                    </w:rPr>
                    <w:t>明显</w:t>
                  </w:r>
                  <w:proofErr w:type="spellEnd"/>
                </w:p>
              </w:tc>
              <w:tc>
                <w:tcPr>
                  <w:tcW w:w="3159" w:type="pct"/>
                </w:tcPr>
                <w:p w:rsidR="00166EF0" w:rsidRPr="00D4667B" w:rsidRDefault="00166EF0" w:rsidP="006C1276">
                  <w:pPr>
                    <w:framePr w:hSpace="180" w:wrap="around" w:vAnchor="page" w:hAnchor="margin" w:y="3669"/>
                    <w:widowControl/>
                    <w:spacing w:before="247" w:line="221" w:lineRule="exact"/>
                    <w:jc w:val="center"/>
                    <w:rPr>
                      <w:rFonts w:ascii="宋体" w:eastAsia="宋体" w:hAnsi="宋体" w:cs="宋体"/>
                      <w:kern w:val="0"/>
                      <w:lang w:eastAsia="en-US"/>
                    </w:rPr>
                  </w:pPr>
                  <w:proofErr w:type="spellStart"/>
                  <w:r w:rsidRPr="00D4667B">
                    <w:rPr>
                      <w:rFonts w:ascii="宋体" w:eastAsia="宋体" w:hAnsi="宋体" w:cs="宋体"/>
                      <w:kern w:val="0"/>
                      <w:lang w:eastAsia="en-US"/>
                    </w:rPr>
                    <w:t>不允许</w:t>
                  </w:r>
                  <w:proofErr w:type="spellEnd"/>
                </w:p>
              </w:tc>
            </w:tr>
            <w:tr w:rsidR="00166EF0" w:rsidRPr="00D4667B" w:rsidTr="00086430">
              <w:trPr>
                <w:jc w:val="center"/>
              </w:trPr>
              <w:tc>
                <w:tcPr>
                  <w:tcW w:w="742" w:type="pct"/>
                  <w:vMerge w:val="restart"/>
                </w:tcPr>
                <w:p w:rsidR="00166EF0" w:rsidRPr="00D4667B" w:rsidRDefault="00166EF0" w:rsidP="006C1276">
                  <w:pPr>
                    <w:framePr w:hSpace="180" w:wrap="around" w:vAnchor="page" w:hAnchor="margin" w:y="3669"/>
                    <w:widowControl/>
                    <w:spacing w:before="247" w:line="221" w:lineRule="exact"/>
                    <w:jc w:val="center"/>
                    <w:rPr>
                      <w:rFonts w:ascii="宋体" w:eastAsia="宋体" w:hAnsi="宋体" w:cs="宋体"/>
                      <w:kern w:val="0"/>
                    </w:rPr>
                  </w:pPr>
                  <w:proofErr w:type="spellStart"/>
                  <w:r w:rsidRPr="00D4667B">
                    <w:rPr>
                      <w:rFonts w:ascii="宋体" w:eastAsia="宋体" w:hAnsi="宋体" w:cs="宋体" w:hint="eastAsia"/>
                      <w:kern w:val="0"/>
                      <w:lang w:eastAsia="en-US"/>
                    </w:rPr>
                    <w:t>晶点</w:t>
                  </w:r>
                  <w:proofErr w:type="spellEnd"/>
                </w:p>
              </w:tc>
              <w:tc>
                <w:tcPr>
                  <w:tcW w:w="1099" w:type="pct"/>
                </w:tcPr>
                <w:p w:rsidR="00166EF0" w:rsidRPr="00D4667B" w:rsidRDefault="00166EF0" w:rsidP="006C1276">
                  <w:pPr>
                    <w:framePr w:hSpace="180" w:wrap="around" w:vAnchor="page" w:hAnchor="margin" w:y="3669"/>
                    <w:widowControl/>
                    <w:spacing w:before="247" w:line="221" w:lineRule="exact"/>
                    <w:jc w:val="center"/>
                    <w:rPr>
                      <w:rFonts w:ascii="宋体" w:eastAsia="宋体" w:hAnsi="宋体" w:cs="宋体"/>
                      <w:kern w:val="0"/>
                      <w:lang w:eastAsia="en-US"/>
                    </w:rPr>
                  </w:pPr>
                  <w:r w:rsidRPr="00D4667B">
                    <w:rPr>
                      <w:rFonts w:ascii="宋体" w:eastAsia="宋体" w:hAnsi="宋体" w:cs="宋体" w:hint="eastAsia"/>
                      <w:kern w:val="0"/>
                      <w:lang w:eastAsia="en-US"/>
                    </w:rPr>
                    <w:t>面积≤1mm</w:t>
                  </w:r>
                  <w:r w:rsidRPr="00D4667B">
                    <w:rPr>
                      <w:rFonts w:ascii="宋体" w:eastAsia="宋体" w:hAnsi="宋体" w:cs="宋体" w:hint="eastAsia"/>
                      <w:kern w:val="0"/>
                      <w:vertAlign w:val="superscript"/>
                      <w:lang w:eastAsia="en-US"/>
                    </w:rPr>
                    <w:t>2</w:t>
                  </w:r>
                </w:p>
              </w:tc>
              <w:tc>
                <w:tcPr>
                  <w:tcW w:w="3159" w:type="pct"/>
                </w:tcPr>
                <w:p w:rsidR="00166EF0" w:rsidRPr="00D4667B" w:rsidRDefault="00166EF0" w:rsidP="006C1276">
                  <w:pPr>
                    <w:framePr w:hSpace="180" w:wrap="around" w:vAnchor="page" w:hAnchor="margin" w:y="3669"/>
                    <w:widowControl/>
                    <w:spacing w:before="247" w:line="221" w:lineRule="exact"/>
                    <w:jc w:val="center"/>
                    <w:rPr>
                      <w:rFonts w:ascii="宋体" w:eastAsia="宋体" w:hAnsi="宋体" w:cs="宋体"/>
                      <w:kern w:val="0"/>
                      <w:lang w:eastAsia="en-US"/>
                    </w:rPr>
                  </w:pPr>
                  <w:r w:rsidRPr="00D4667B">
                    <w:rPr>
                      <w:rFonts w:ascii="宋体" w:eastAsia="宋体" w:hAnsi="宋体" w:cs="宋体" w:hint="eastAsia"/>
                      <w:kern w:val="0"/>
                      <w:lang w:eastAsia="en-US"/>
                    </w:rPr>
                    <w:t>≤10个/100cm</w:t>
                  </w:r>
                  <w:r w:rsidRPr="00D4667B">
                    <w:rPr>
                      <w:rFonts w:ascii="宋体" w:eastAsia="宋体" w:hAnsi="宋体" w:cs="宋体" w:hint="eastAsia"/>
                      <w:kern w:val="0"/>
                      <w:vertAlign w:val="superscript"/>
                      <w:lang w:eastAsia="en-US"/>
                    </w:rPr>
                    <w:t>2</w:t>
                  </w:r>
                </w:p>
              </w:tc>
            </w:tr>
            <w:tr w:rsidR="00166EF0" w:rsidRPr="00D4667B" w:rsidTr="00086430">
              <w:trPr>
                <w:jc w:val="center"/>
              </w:trPr>
              <w:tc>
                <w:tcPr>
                  <w:tcW w:w="742" w:type="pct"/>
                  <w:vMerge/>
                </w:tcPr>
                <w:p w:rsidR="00166EF0" w:rsidRPr="00D4667B" w:rsidRDefault="00166EF0" w:rsidP="006C1276">
                  <w:pPr>
                    <w:framePr w:hSpace="180" w:wrap="around" w:vAnchor="page" w:hAnchor="margin" w:y="3669"/>
                    <w:widowControl/>
                    <w:spacing w:before="247" w:line="221" w:lineRule="exact"/>
                    <w:jc w:val="center"/>
                    <w:rPr>
                      <w:rFonts w:ascii="宋体" w:eastAsia="宋体" w:hAnsi="宋体" w:cs="宋体"/>
                      <w:kern w:val="0"/>
                      <w:lang w:eastAsia="en-US"/>
                    </w:rPr>
                  </w:pPr>
                </w:p>
              </w:tc>
              <w:tc>
                <w:tcPr>
                  <w:tcW w:w="1099" w:type="pct"/>
                </w:tcPr>
                <w:p w:rsidR="00166EF0" w:rsidRPr="00D4667B" w:rsidRDefault="00166EF0" w:rsidP="006C1276">
                  <w:pPr>
                    <w:framePr w:hSpace="180" w:wrap="around" w:vAnchor="page" w:hAnchor="margin" w:y="3669"/>
                    <w:widowControl/>
                    <w:spacing w:before="247" w:line="221" w:lineRule="exact"/>
                    <w:jc w:val="center"/>
                    <w:rPr>
                      <w:rFonts w:ascii="宋体" w:eastAsia="宋体" w:hAnsi="宋体" w:cs="宋体"/>
                      <w:kern w:val="0"/>
                      <w:lang w:eastAsia="en-US"/>
                    </w:rPr>
                  </w:pPr>
                  <w:r w:rsidRPr="00D4667B">
                    <w:rPr>
                      <w:rFonts w:ascii="宋体" w:eastAsia="宋体" w:hAnsi="宋体" w:cs="宋体" w:hint="eastAsia"/>
                      <w:kern w:val="0"/>
                      <w:lang w:eastAsia="en-US"/>
                    </w:rPr>
                    <w:t>面积≥1mm</w:t>
                  </w:r>
                  <w:r w:rsidRPr="00D4667B">
                    <w:rPr>
                      <w:rFonts w:ascii="宋体" w:eastAsia="宋体" w:hAnsi="宋体" w:cs="宋体" w:hint="eastAsia"/>
                      <w:kern w:val="0"/>
                      <w:vertAlign w:val="superscript"/>
                      <w:lang w:eastAsia="en-US"/>
                    </w:rPr>
                    <w:t>2</w:t>
                  </w:r>
                </w:p>
              </w:tc>
              <w:tc>
                <w:tcPr>
                  <w:tcW w:w="3159" w:type="pct"/>
                </w:tcPr>
                <w:p w:rsidR="00166EF0" w:rsidRPr="00D4667B" w:rsidRDefault="00166EF0" w:rsidP="006C1276">
                  <w:pPr>
                    <w:framePr w:hSpace="180" w:wrap="around" w:vAnchor="page" w:hAnchor="margin" w:y="3669"/>
                    <w:widowControl/>
                    <w:spacing w:before="247" w:line="221" w:lineRule="exact"/>
                    <w:jc w:val="center"/>
                    <w:rPr>
                      <w:rFonts w:ascii="宋体" w:eastAsia="宋体" w:hAnsi="宋体" w:cs="宋体"/>
                      <w:kern w:val="0"/>
                      <w:lang w:eastAsia="en-US"/>
                    </w:rPr>
                  </w:pPr>
                  <w:proofErr w:type="spellStart"/>
                  <w:r w:rsidRPr="00D4667B">
                    <w:rPr>
                      <w:rFonts w:ascii="宋体" w:eastAsia="宋体" w:hAnsi="宋体" w:cs="宋体"/>
                      <w:kern w:val="0"/>
                      <w:lang w:eastAsia="en-US"/>
                    </w:rPr>
                    <w:t>不允许</w:t>
                  </w:r>
                  <w:proofErr w:type="spellEnd"/>
                </w:p>
              </w:tc>
            </w:tr>
            <w:tr w:rsidR="00166EF0" w:rsidRPr="00D4667B" w:rsidTr="00086430">
              <w:trPr>
                <w:jc w:val="center"/>
              </w:trPr>
              <w:tc>
                <w:tcPr>
                  <w:tcW w:w="1841" w:type="pct"/>
                  <w:gridSpan w:val="2"/>
                </w:tcPr>
                <w:p w:rsidR="00166EF0" w:rsidRPr="00D4667B" w:rsidRDefault="00166EF0" w:rsidP="006C1276">
                  <w:pPr>
                    <w:framePr w:hSpace="180" w:wrap="around" w:vAnchor="page" w:hAnchor="margin" w:y="3669"/>
                    <w:widowControl/>
                    <w:spacing w:before="247" w:line="221" w:lineRule="exact"/>
                    <w:jc w:val="center"/>
                    <w:rPr>
                      <w:rFonts w:ascii="宋体" w:eastAsia="宋体" w:hAnsi="宋体" w:cs="宋体"/>
                      <w:kern w:val="0"/>
                      <w:lang w:eastAsia="en-US"/>
                    </w:rPr>
                  </w:pPr>
                  <w:proofErr w:type="spellStart"/>
                  <w:r w:rsidRPr="00D4667B">
                    <w:rPr>
                      <w:rFonts w:ascii="宋体" w:eastAsia="宋体" w:hAnsi="宋体" w:cs="宋体" w:hint="eastAsia"/>
                      <w:kern w:val="0"/>
                      <w:lang w:eastAsia="en-US"/>
                    </w:rPr>
                    <w:t>飞花</w:t>
                  </w:r>
                  <w:proofErr w:type="spellEnd"/>
                </w:p>
              </w:tc>
              <w:tc>
                <w:tcPr>
                  <w:tcW w:w="3159" w:type="pct"/>
                </w:tcPr>
                <w:p w:rsidR="00166EF0" w:rsidRPr="00D4667B" w:rsidRDefault="00166EF0" w:rsidP="006C1276">
                  <w:pPr>
                    <w:framePr w:hSpace="180" w:wrap="around" w:vAnchor="page" w:hAnchor="margin" w:y="3669"/>
                    <w:widowControl/>
                    <w:spacing w:before="247" w:line="221" w:lineRule="exact"/>
                    <w:jc w:val="center"/>
                    <w:rPr>
                      <w:rFonts w:ascii="宋体" w:eastAsia="宋体" w:hAnsi="宋体" w:cs="宋体"/>
                      <w:kern w:val="0"/>
                      <w:lang w:eastAsia="en-US"/>
                    </w:rPr>
                  </w:pPr>
                  <w:proofErr w:type="spellStart"/>
                  <w:r w:rsidRPr="00D4667B">
                    <w:rPr>
                      <w:rFonts w:ascii="宋体" w:eastAsia="宋体" w:hAnsi="宋体" w:cs="宋体" w:hint="eastAsia"/>
                      <w:kern w:val="0"/>
                      <w:lang w:eastAsia="en-US"/>
                    </w:rPr>
                    <w:t>不允许</w:t>
                  </w:r>
                  <w:proofErr w:type="spellEnd"/>
                </w:p>
              </w:tc>
            </w:tr>
            <w:tr w:rsidR="00166EF0" w:rsidRPr="00D4667B" w:rsidTr="00086430">
              <w:trPr>
                <w:jc w:val="center"/>
              </w:trPr>
              <w:tc>
                <w:tcPr>
                  <w:tcW w:w="1841" w:type="pct"/>
                  <w:gridSpan w:val="2"/>
                </w:tcPr>
                <w:p w:rsidR="00166EF0" w:rsidRPr="00D4667B" w:rsidRDefault="00166EF0" w:rsidP="006C1276">
                  <w:pPr>
                    <w:framePr w:hSpace="180" w:wrap="around" w:vAnchor="page" w:hAnchor="margin" w:y="3669"/>
                    <w:widowControl/>
                    <w:spacing w:before="247" w:line="221" w:lineRule="exact"/>
                    <w:jc w:val="center"/>
                    <w:rPr>
                      <w:rFonts w:ascii="宋体" w:eastAsia="宋体" w:hAnsi="宋体" w:cs="宋体"/>
                      <w:kern w:val="0"/>
                      <w:lang w:eastAsia="en-US"/>
                    </w:rPr>
                  </w:pPr>
                  <w:proofErr w:type="spellStart"/>
                  <w:r w:rsidRPr="00D4667B">
                    <w:rPr>
                      <w:rFonts w:ascii="宋体" w:eastAsia="宋体" w:hAnsi="宋体" w:cs="宋体" w:hint="eastAsia"/>
                      <w:kern w:val="0"/>
                      <w:lang w:eastAsia="en-US"/>
                    </w:rPr>
                    <w:t>异物</w:t>
                  </w:r>
                  <w:proofErr w:type="spellEnd"/>
                </w:p>
              </w:tc>
              <w:tc>
                <w:tcPr>
                  <w:tcW w:w="3159" w:type="pct"/>
                </w:tcPr>
                <w:p w:rsidR="00166EF0" w:rsidRPr="00D4667B" w:rsidRDefault="00166EF0" w:rsidP="006C1276">
                  <w:pPr>
                    <w:framePr w:hSpace="180" w:wrap="around" w:vAnchor="page" w:hAnchor="margin" w:y="3669"/>
                    <w:widowControl/>
                    <w:spacing w:before="247" w:line="221" w:lineRule="exact"/>
                    <w:jc w:val="center"/>
                    <w:rPr>
                      <w:rFonts w:ascii="宋体" w:eastAsia="宋体" w:hAnsi="宋体" w:cs="宋体"/>
                      <w:kern w:val="0"/>
                      <w:lang w:eastAsia="en-US"/>
                    </w:rPr>
                  </w:pPr>
                  <w:proofErr w:type="spellStart"/>
                  <w:r w:rsidRPr="00D4667B">
                    <w:rPr>
                      <w:rFonts w:ascii="宋体" w:eastAsia="宋体" w:hAnsi="宋体" w:cs="宋体" w:hint="eastAsia"/>
                      <w:kern w:val="0"/>
                      <w:lang w:eastAsia="en-US"/>
                    </w:rPr>
                    <w:t>不允许</w:t>
                  </w:r>
                  <w:proofErr w:type="spellEnd"/>
                </w:p>
              </w:tc>
            </w:tr>
            <w:tr w:rsidR="00166EF0" w:rsidRPr="00D4667B" w:rsidTr="00086430">
              <w:trPr>
                <w:jc w:val="center"/>
              </w:trPr>
              <w:tc>
                <w:tcPr>
                  <w:tcW w:w="5000" w:type="pct"/>
                  <w:gridSpan w:val="3"/>
                </w:tcPr>
                <w:p w:rsidR="00166EF0" w:rsidRPr="00D4667B" w:rsidRDefault="00166EF0" w:rsidP="006C1276">
                  <w:pPr>
                    <w:framePr w:hSpace="180" w:wrap="around" w:vAnchor="page" w:hAnchor="margin" w:y="3669"/>
                    <w:widowControl/>
                    <w:spacing w:line="221" w:lineRule="exact"/>
                    <w:jc w:val="left"/>
                    <w:rPr>
                      <w:rFonts w:ascii="黑体" w:eastAsia="黑体" w:hAnsi="黑体" w:cs="宋体"/>
                      <w:kern w:val="0"/>
                      <w:sz w:val="18"/>
                      <w:szCs w:val="18"/>
                    </w:rPr>
                  </w:pPr>
                  <w:r w:rsidRPr="00D4667B">
                    <w:rPr>
                      <w:rFonts w:ascii="黑体" w:eastAsia="黑体" w:hAnsi="黑体" w:cs="宋体" w:hint="eastAsia"/>
                      <w:kern w:val="0"/>
                      <w:sz w:val="18"/>
                      <w:szCs w:val="18"/>
                    </w:rPr>
                    <w:t>注1：晶点是指布面存在的点状聚合物颗粒。</w:t>
                  </w:r>
                </w:p>
                <w:p w:rsidR="00166EF0" w:rsidRPr="00D4667B" w:rsidRDefault="00166EF0" w:rsidP="006C1276">
                  <w:pPr>
                    <w:framePr w:hSpace="180" w:wrap="around" w:vAnchor="page" w:hAnchor="margin" w:y="3669"/>
                    <w:widowControl/>
                    <w:spacing w:line="221" w:lineRule="exact"/>
                    <w:jc w:val="left"/>
                    <w:rPr>
                      <w:rFonts w:ascii="黑体" w:eastAsia="黑体" w:hAnsi="黑体" w:cs="宋体"/>
                      <w:kern w:val="0"/>
                      <w:sz w:val="18"/>
                      <w:szCs w:val="18"/>
                    </w:rPr>
                  </w:pPr>
                  <w:r w:rsidRPr="00D4667B">
                    <w:rPr>
                      <w:rFonts w:ascii="黑体" w:eastAsia="黑体" w:hAnsi="黑体" w:cs="宋体" w:hint="eastAsia"/>
                      <w:kern w:val="0"/>
                      <w:sz w:val="18"/>
                      <w:szCs w:val="18"/>
                    </w:rPr>
                    <w:t>注2：飞花是指布面存在的已固结的由飞絮/飞花形成的纤维块或纤维条，表面有凸起感。</w:t>
                  </w:r>
                </w:p>
                <w:p w:rsidR="00166EF0" w:rsidRPr="00D4667B" w:rsidRDefault="00166EF0" w:rsidP="006C1276">
                  <w:pPr>
                    <w:framePr w:hSpace="180" w:wrap="around" w:vAnchor="page" w:hAnchor="margin" w:y="3669"/>
                    <w:widowControl/>
                    <w:spacing w:line="221" w:lineRule="exact"/>
                    <w:jc w:val="left"/>
                    <w:rPr>
                      <w:rFonts w:ascii="宋体" w:eastAsia="宋体" w:hAnsi="宋体" w:cs="宋体"/>
                      <w:kern w:val="0"/>
                    </w:rPr>
                  </w:pPr>
                  <w:r w:rsidRPr="00D4667B">
                    <w:rPr>
                      <w:rFonts w:ascii="黑体" w:eastAsia="黑体" w:hAnsi="黑体" w:cs="宋体" w:hint="eastAsia"/>
                      <w:kern w:val="0"/>
                      <w:sz w:val="18"/>
                      <w:szCs w:val="18"/>
                    </w:rPr>
                    <w:t>注3：KN95及以上过滤效率水平的口罩熔喷布不允许有针孔和</w:t>
                  </w:r>
                  <w:proofErr w:type="gramStart"/>
                  <w:r w:rsidRPr="00D4667B">
                    <w:rPr>
                      <w:rFonts w:ascii="黑体" w:eastAsia="黑体" w:hAnsi="黑体" w:cs="宋体" w:hint="eastAsia"/>
                      <w:kern w:val="0"/>
                      <w:sz w:val="18"/>
                      <w:szCs w:val="18"/>
                    </w:rPr>
                    <w:t>晶点</w:t>
                  </w:r>
                  <w:proofErr w:type="gramEnd"/>
                  <w:r w:rsidRPr="00D4667B">
                    <w:rPr>
                      <w:rFonts w:ascii="黑体" w:eastAsia="黑体" w:hAnsi="黑体" w:cs="宋体" w:hint="eastAsia"/>
                      <w:kern w:val="0"/>
                      <w:sz w:val="18"/>
                      <w:szCs w:val="18"/>
                    </w:rPr>
                    <w:t>。</w:t>
                  </w:r>
                </w:p>
              </w:tc>
            </w:tr>
          </w:tbl>
          <w:p w:rsidR="00166EF0" w:rsidRPr="00D4667B" w:rsidRDefault="00166EF0" w:rsidP="00086430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left"/>
              <w:rPr>
                <w:rFonts w:ascii="宋体" w:eastAsia="黑体" w:hAnsi="Times New Roman" w:cs="Times New Roman"/>
                <w:kern w:val="0"/>
                <w:szCs w:val="21"/>
              </w:rPr>
            </w:pPr>
          </w:p>
          <w:p w:rsidR="00166EF0" w:rsidRDefault="00166EF0" w:rsidP="00086430"/>
        </w:tc>
      </w:tr>
      <w:tr w:rsidR="00166EF0" w:rsidTr="00086430">
        <w:trPr>
          <w:trHeight w:val="1142"/>
        </w:trPr>
        <w:tc>
          <w:tcPr>
            <w:tcW w:w="1809" w:type="dxa"/>
          </w:tcPr>
          <w:p w:rsidR="00166EF0" w:rsidRPr="007F7E86" w:rsidRDefault="00166EF0" w:rsidP="00086430">
            <w:pPr>
              <w:rPr>
                <w:b/>
              </w:rPr>
            </w:pPr>
            <w:r w:rsidRPr="007F7E86">
              <w:rPr>
                <w:b/>
              </w:rPr>
              <w:lastRenderedPageBreak/>
              <w:t>是否包含专利信息</w:t>
            </w:r>
          </w:p>
        </w:tc>
        <w:tc>
          <w:tcPr>
            <w:tcW w:w="6804" w:type="dxa"/>
          </w:tcPr>
          <w:p w:rsidR="00166EF0" w:rsidRDefault="00166EF0" w:rsidP="00086430">
            <w:r>
              <w:t>否</w:t>
            </w:r>
          </w:p>
        </w:tc>
      </w:tr>
    </w:tbl>
    <w:p w:rsidR="00166EF0" w:rsidRDefault="00166EF0"/>
    <w:p w:rsidR="00166EF0" w:rsidRDefault="00166EF0"/>
    <w:sectPr w:rsidR="00166E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DAE" w:rsidRDefault="00F41DAE" w:rsidP="00166EF0">
      <w:r>
        <w:separator/>
      </w:r>
    </w:p>
  </w:endnote>
  <w:endnote w:type="continuationSeparator" w:id="0">
    <w:p w:rsidR="00F41DAE" w:rsidRDefault="00F41DAE" w:rsidP="00166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3" w:usb1="080E0000" w:usb2="00000010" w:usb3="00000000" w:csb0="00040001" w:csb1="00000000"/>
  </w:font>
  <w:font w:name="VDKOEG+TimesNewRomanPSMT">
    <w:altName w:val="Segoe Print"/>
    <w:charset w:val="01"/>
    <w:family w:val="roman"/>
    <w:pitch w:val="default"/>
    <w:sig w:usb0="00000000" w:usb1="01010101" w:usb2="01010101" w:usb3="01010101" w:csb0="01010101" w:csb1="01010101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DAE" w:rsidRDefault="00F41DAE" w:rsidP="00166EF0">
      <w:r>
        <w:separator/>
      </w:r>
    </w:p>
  </w:footnote>
  <w:footnote w:type="continuationSeparator" w:id="0">
    <w:p w:rsidR="00F41DAE" w:rsidRDefault="00F41DAE" w:rsidP="00166E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4A2"/>
    <w:rsid w:val="00166EF0"/>
    <w:rsid w:val="00172A5D"/>
    <w:rsid w:val="00295F43"/>
    <w:rsid w:val="002B6CAB"/>
    <w:rsid w:val="0030474F"/>
    <w:rsid w:val="00375523"/>
    <w:rsid w:val="0042129A"/>
    <w:rsid w:val="004934A2"/>
    <w:rsid w:val="006B039A"/>
    <w:rsid w:val="006C1276"/>
    <w:rsid w:val="006E6550"/>
    <w:rsid w:val="00723A80"/>
    <w:rsid w:val="007C22D1"/>
    <w:rsid w:val="00BE7185"/>
    <w:rsid w:val="00C4105E"/>
    <w:rsid w:val="00CC5B28"/>
    <w:rsid w:val="00E3761B"/>
    <w:rsid w:val="00E6379F"/>
    <w:rsid w:val="00E93880"/>
    <w:rsid w:val="00F41DAE"/>
    <w:rsid w:val="00F91E40"/>
    <w:rsid w:val="00FB2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E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6E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66EF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66E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66EF0"/>
    <w:rPr>
      <w:sz w:val="18"/>
      <w:szCs w:val="18"/>
    </w:rPr>
  </w:style>
  <w:style w:type="table" w:styleId="a5">
    <w:name w:val="Table Grid"/>
    <w:basedOn w:val="a1"/>
    <w:uiPriority w:val="59"/>
    <w:rsid w:val="00166E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文献分类号"/>
    <w:rsid w:val="00166EF0"/>
    <w:pPr>
      <w:framePr w:hSpace="180" w:vSpace="180" w:wrap="around" w:hAnchor="margin" w:y="1" w:anchorLock="1"/>
      <w:widowControl w:val="0"/>
      <w:textAlignment w:val="center"/>
    </w:pPr>
    <w:rPr>
      <w:rFonts w:ascii="黑体" w:eastAsia="黑体" w:hAnsi="Times New Roman" w:cs="Times New Roman"/>
      <w:kern w:val="0"/>
      <w:szCs w:val="21"/>
    </w:rPr>
  </w:style>
  <w:style w:type="character" w:customStyle="1" w:styleId="Char1">
    <w:name w:val="段 Char"/>
    <w:link w:val="a7"/>
    <w:rsid w:val="00166EF0"/>
    <w:rPr>
      <w:rFonts w:ascii="宋体"/>
    </w:rPr>
  </w:style>
  <w:style w:type="paragraph" w:customStyle="1" w:styleId="a7">
    <w:name w:val="段"/>
    <w:link w:val="Char1"/>
    <w:rsid w:val="00166EF0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</w:rPr>
  </w:style>
  <w:style w:type="paragraph" w:styleId="a8">
    <w:name w:val="Balloon Text"/>
    <w:basedOn w:val="a"/>
    <w:link w:val="Char2"/>
    <w:uiPriority w:val="99"/>
    <w:semiHidden/>
    <w:unhideWhenUsed/>
    <w:rsid w:val="002B6CAB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2B6CA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E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6E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66EF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66E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66EF0"/>
    <w:rPr>
      <w:sz w:val="18"/>
      <w:szCs w:val="18"/>
    </w:rPr>
  </w:style>
  <w:style w:type="table" w:styleId="a5">
    <w:name w:val="Table Grid"/>
    <w:basedOn w:val="a1"/>
    <w:uiPriority w:val="59"/>
    <w:rsid w:val="00166E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文献分类号"/>
    <w:rsid w:val="00166EF0"/>
    <w:pPr>
      <w:framePr w:hSpace="180" w:vSpace="180" w:wrap="around" w:hAnchor="margin" w:y="1" w:anchorLock="1"/>
      <w:widowControl w:val="0"/>
      <w:textAlignment w:val="center"/>
    </w:pPr>
    <w:rPr>
      <w:rFonts w:ascii="黑体" w:eastAsia="黑体" w:hAnsi="Times New Roman" w:cs="Times New Roman"/>
      <w:kern w:val="0"/>
      <w:szCs w:val="21"/>
    </w:rPr>
  </w:style>
  <w:style w:type="character" w:customStyle="1" w:styleId="Char1">
    <w:name w:val="段 Char"/>
    <w:link w:val="a7"/>
    <w:rsid w:val="00166EF0"/>
    <w:rPr>
      <w:rFonts w:ascii="宋体"/>
    </w:rPr>
  </w:style>
  <w:style w:type="paragraph" w:customStyle="1" w:styleId="a7">
    <w:name w:val="段"/>
    <w:link w:val="Char1"/>
    <w:rsid w:val="00166EF0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</w:rPr>
  </w:style>
  <w:style w:type="paragraph" w:styleId="a8">
    <w:name w:val="Balloon Text"/>
    <w:basedOn w:val="a"/>
    <w:link w:val="Char2"/>
    <w:uiPriority w:val="99"/>
    <w:semiHidden/>
    <w:unhideWhenUsed/>
    <w:rsid w:val="002B6CAB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2B6CA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196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梁彪</dc:creator>
  <cp:keywords/>
  <dc:description/>
  <cp:lastModifiedBy>梁彪</cp:lastModifiedBy>
  <cp:revision>24</cp:revision>
  <cp:lastPrinted>2020-04-23T09:21:00Z</cp:lastPrinted>
  <dcterms:created xsi:type="dcterms:W3CDTF">2020-04-23T08:50:00Z</dcterms:created>
  <dcterms:modified xsi:type="dcterms:W3CDTF">2020-04-23T09:26:00Z</dcterms:modified>
</cp:coreProperties>
</file>